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66" w:rsidRPr="003145B0" w:rsidRDefault="005C0A66" w:rsidP="003145B0">
      <w:pPr>
        <w:spacing w:after="240" w:line="300" w:lineRule="atLeast"/>
        <w:jc w:val="center"/>
        <w:rPr>
          <w:rFonts w:ascii="Verdana" w:hAnsi="Verdana"/>
          <w:color w:val="556140"/>
          <w:sz w:val="22"/>
          <w:szCs w:val="22"/>
        </w:rPr>
      </w:pPr>
      <w:r w:rsidRPr="003145B0">
        <w:rPr>
          <w:rStyle w:val="Textoennegrita"/>
          <w:rFonts w:ascii="Verdana" w:hAnsi="Verdana"/>
          <w:color w:val="556140"/>
          <w:sz w:val="22"/>
          <w:szCs w:val="22"/>
        </w:rPr>
        <w:t>El síndrome del intestino irritable tendrá mejor pronóstico</w:t>
      </w:r>
    </w:p>
    <w:p w:rsidR="005C0A66" w:rsidRDefault="005C0A66" w:rsidP="005C0A66">
      <w:pPr>
        <w:spacing w:line="300" w:lineRule="atLeast"/>
        <w:jc w:val="center"/>
        <w:rPr>
          <w:rFonts w:ascii="Verdana" w:hAnsi="Verdana"/>
          <w:color w:val="556140"/>
          <w:sz w:val="18"/>
          <w:szCs w:val="18"/>
        </w:rPr>
      </w:pPr>
      <w:r>
        <w:rPr>
          <w:rFonts w:ascii="Verdana" w:hAnsi="Verdana"/>
          <w:noProof/>
          <w:color w:val="556140"/>
          <w:sz w:val="18"/>
          <w:szCs w:val="18"/>
        </w:rPr>
        <w:drawing>
          <wp:inline distT="0" distB="0" distL="0" distR="0" wp14:anchorId="73BFB231" wp14:editId="1C240514">
            <wp:extent cx="1905000" cy="1257300"/>
            <wp:effectExtent l="0" t="0" r="0" b="0"/>
            <wp:docPr id="2" name="Imagen 2" descr="http://www.asquifyde.es/uploads/noticias/Investigadores-del-Valld-Hebro_54284970849_53389389549_600_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quifyde.es/uploads/noticias/Investigadores-del-Valld-Hebro_54284970849_53389389549_600_3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bookmarkStart w:id="0" w:name="_GoBack"/>
      <w:bookmarkEnd w:id="0"/>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Style w:val="Textoennegrita"/>
          <w:rFonts w:ascii="Verdana" w:hAnsi="Verdana"/>
          <w:color w:val="808000"/>
          <w:sz w:val="22"/>
          <w:szCs w:val="22"/>
        </w:rPr>
        <w:t>El "stress", ese baúl donde cabe todo, ha quedado cuestionado y descalificado como posible causa del colon irritable, enfermedad que padecen un alto porcentaje de enfermos de sensibilización central.</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 xml:space="preserve">El </w:t>
      </w:r>
      <w:r w:rsidRPr="003145B0">
        <w:rPr>
          <w:rStyle w:val="Textoennegrita"/>
          <w:rFonts w:ascii="Verdana" w:hAnsi="Verdana"/>
          <w:color w:val="556140"/>
          <w:sz w:val="22"/>
          <w:szCs w:val="22"/>
        </w:rPr>
        <w:t>colon irritable</w:t>
      </w:r>
      <w:r w:rsidRPr="003145B0">
        <w:rPr>
          <w:rFonts w:ascii="Verdana" w:hAnsi="Verdana"/>
          <w:color w:val="556140"/>
          <w:sz w:val="22"/>
          <w:szCs w:val="22"/>
        </w:rPr>
        <w:t xml:space="preserve">, hoy llamado </w:t>
      </w:r>
      <w:r w:rsidRPr="003145B0">
        <w:rPr>
          <w:rStyle w:val="Textoennegrita"/>
          <w:rFonts w:ascii="Verdana" w:hAnsi="Verdana"/>
          <w:color w:val="556140"/>
          <w:sz w:val="22"/>
          <w:szCs w:val="22"/>
        </w:rPr>
        <w:t>intestino irritable</w:t>
      </w:r>
      <w:r w:rsidRPr="003145B0">
        <w:rPr>
          <w:rFonts w:ascii="Verdana" w:hAnsi="Verdana"/>
          <w:color w:val="556140"/>
          <w:sz w:val="22"/>
          <w:szCs w:val="22"/>
        </w:rPr>
        <w:t xml:space="preserve"> porque se sabe que el daño es más extenso, </w:t>
      </w:r>
      <w:r w:rsidRPr="003145B0">
        <w:rPr>
          <w:rStyle w:val="Textoennegrita"/>
          <w:rFonts w:ascii="Verdana" w:hAnsi="Verdana"/>
          <w:color w:val="556140"/>
          <w:sz w:val="22"/>
          <w:szCs w:val="22"/>
        </w:rPr>
        <w:t>no es</w:t>
      </w:r>
      <w:r w:rsidRPr="003145B0">
        <w:rPr>
          <w:rFonts w:ascii="Verdana" w:hAnsi="Verdana"/>
          <w:color w:val="556140"/>
          <w:sz w:val="22"/>
          <w:szCs w:val="22"/>
        </w:rPr>
        <w:t xml:space="preserve"> una </w:t>
      </w:r>
      <w:r w:rsidRPr="003145B0">
        <w:rPr>
          <w:rStyle w:val="Textoennegrita"/>
          <w:rFonts w:ascii="Verdana" w:hAnsi="Verdana"/>
          <w:color w:val="556140"/>
          <w:sz w:val="22"/>
          <w:szCs w:val="22"/>
        </w:rPr>
        <w:t>enfermedad psicológica</w:t>
      </w:r>
      <w:r w:rsidRPr="003145B0">
        <w:rPr>
          <w:rFonts w:ascii="Verdana" w:hAnsi="Verdana"/>
          <w:color w:val="556140"/>
          <w:sz w:val="22"/>
          <w:szCs w:val="22"/>
        </w:rPr>
        <w:t xml:space="preserve"> ni funcional como hasta ahora se pensaba, sino absolutamente </w:t>
      </w:r>
      <w:r w:rsidRPr="003145B0">
        <w:rPr>
          <w:rStyle w:val="Textoennegrita"/>
          <w:rFonts w:ascii="Verdana" w:hAnsi="Verdana"/>
          <w:color w:val="556140"/>
          <w:sz w:val="22"/>
          <w:szCs w:val="22"/>
        </w:rPr>
        <w:t>orgánica</w:t>
      </w:r>
      <w:r w:rsidRPr="003145B0">
        <w:rPr>
          <w:rFonts w:ascii="Verdana" w:hAnsi="Verdana"/>
          <w:color w:val="556140"/>
          <w:sz w:val="22"/>
          <w:szCs w:val="22"/>
        </w:rPr>
        <w:t xml:space="preserve">. “Porque aunque tenga un componente psicosocial asociado en la mitad de los casos, en todos los enfermos hay una alteración biológica clara de varias proteínas que convierten la membrana intestinal en más permeable y por lo tanto más inflamable y vulnerable”, explica el doctor Javier Santos, director del estudio y responsable del grupo de </w:t>
      </w:r>
      <w:proofErr w:type="spellStart"/>
      <w:r w:rsidRPr="003145B0">
        <w:rPr>
          <w:rFonts w:ascii="Verdana" w:hAnsi="Verdana"/>
          <w:color w:val="556140"/>
          <w:sz w:val="22"/>
          <w:szCs w:val="22"/>
        </w:rPr>
        <w:t>neuroinmunogastroenterología</w:t>
      </w:r>
      <w:proofErr w:type="spellEnd"/>
      <w:r w:rsidRPr="003145B0">
        <w:rPr>
          <w:rFonts w:ascii="Verdana" w:hAnsi="Verdana"/>
          <w:color w:val="556140"/>
          <w:sz w:val="22"/>
          <w:szCs w:val="22"/>
        </w:rPr>
        <w:t xml:space="preserve"> del VHIR.</w:t>
      </w:r>
      <w:r w:rsidRPr="003145B0">
        <w:rPr>
          <w:rFonts w:ascii="Verdana" w:hAnsi="Verdana"/>
          <w:color w:val="556140"/>
          <w:sz w:val="22"/>
          <w:szCs w:val="22"/>
        </w:rPr>
        <w:br/>
      </w:r>
      <w:r w:rsidRPr="003145B0">
        <w:rPr>
          <w:rFonts w:ascii="Verdana" w:hAnsi="Verdana"/>
          <w:color w:val="556140"/>
          <w:sz w:val="22"/>
          <w:szCs w:val="22"/>
        </w:rPr>
        <w:br/>
        <w:t>El impacto del hallazgo, demostrado a través de cientos de biopsias “de pacientes que sostienen que ‘ya se lo decía yo’”, se ha convertido tras su publicación en un revuelo esperanzador y en una nueva cascada de investigaciones en busca de marcadores de esas alteraciones que se puedan ver en análisis de sangre o de saliva y que sean a su vez dianas terapéuticas.</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 xml:space="preserve">“Porque se trata de una enfermedad que afecta al 15% de la población, principalmente mujeres jóvenes, y es crónica recurrente y hoy sólo se tratan sus síntomas; amarga la vida a mucha gente”, recapitula el doctor Santos, que además de investigador atiende a 4.000 pacientes con esta dolencia en la consulta de </w:t>
      </w:r>
      <w:proofErr w:type="spellStart"/>
      <w:r w:rsidRPr="003145B0">
        <w:rPr>
          <w:rFonts w:ascii="Verdana" w:hAnsi="Verdana"/>
          <w:color w:val="556140"/>
          <w:sz w:val="22"/>
          <w:szCs w:val="22"/>
        </w:rPr>
        <w:t>Vall</w:t>
      </w:r>
      <w:proofErr w:type="spellEnd"/>
      <w:r w:rsidRPr="003145B0">
        <w:rPr>
          <w:rFonts w:ascii="Verdana" w:hAnsi="Verdana"/>
          <w:color w:val="556140"/>
          <w:sz w:val="22"/>
          <w:szCs w:val="22"/>
        </w:rPr>
        <w:t xml:space="preserve"> </w:t>
      </w:r>
      <w:proofErr w:type="spellStart"/>
      <w:r w:rsidRPr="003145B0">
        <w:rPr>
          <w:rFonts w:ascii="Verdana" w:hAnsi="Verdana"/>
          <w:color w:val="556140"/>
          <w:sz w:val="22"/>
          <w:szCs w:val="22"/>
        </w:rPr>
        <w:t>d’Hebron</w:t>
      </w:r>
      <w:proofErr w:type="spellEnd"/>
      <w:r w:rsidRPr="003145B0">
        <w:rPr>
          <w:rFonts w:ascii="Verdana" w:hAnsi="Verdana"/>
          <w:color w:val="556140"/>
          <w:sz w:val="22"/>
          <w:szCs w:val="22"/>
        </w:rPr>
        <w:t>.</w:t>
      </w:r>
      <w:r w:rsidRPr="003145B0">
        <w:rPr>
          <w:rFonts w:ascii="Verdana" w:hAnsi="Verdana"/>
          <w:color w:val="556140"/>
          <w:sz w:val="22"/>
          <w:szCs w:val="22"/>
        </w:rPr>
        <w:br/>
      </w:r>
      <w:r w:rsidRPr="003145B0">
        <w:rPr>
          <w:rFonts w:ascii="Verdana" w:hAnsi="Verdana"/>
          <w:color w:val="556140"/>
          <w:sz w:val="22"/>
          <w:szCs w:val="22"/>
        </w:rPr>
        <w:br/>
        <w:t>La mayoría de esos pacientes se consideraban en el argot profesional enfermos parias: “Es de los nervios, relájese”, era la respuesta más frecuente a diarreas intermitentes, o estreñimientos frecuentes o ambas cosas combinadas a veces en el mismo día, dolores, ansiedad, depresión…</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“¿Quién quiere salir a cenar con los amigos si un tomate se puede convertir un día en un peligro intestinal y otro día no y no hay manera de saber cuándo te va a afectar?”, apunta el gastroenterólogo. Pérdida de horas de trabajo, de vida social, uso desmesurado de recursos sanitarios (consumen entre el 1 y el 2% de todo el gasto sanitario).</w:t>
      </w:r>
      <w:r w:rsidRPr="003145B0">
        <w:rPr>
          <w:rFonts w:ascii="Verdana" w:hAnsi="Verdana"/>
          <w:color w:val="556140"/>
          <w:sz w:val="22"/>
          <w:szCs w:val="22"/>
        </w:rPr>
        <w:br/>
      </w:r>
      <w:r w:rsidRPr="003145B0">
        <w:rPr>
          <w:rFonts w:ascii="Verdana" w:hAnsi="Verdana"/>
          <w:color w:val="556140"/>
          <w:sz w:val="22"/>
          <w:szCs w:val="22"/>
        </w:rPr>
        <w:lastRenderedPageBreak/>
        <w:br/>
        <w:t>En las biopsias concentradas en el yeyuno, el segundo tramo del intestino delgado, detectaron que las células estaban más abiertas, por lo que la membrana que recubre el intestino, por el que pasan alimentos, pero también desechos y toxinas, era más permeable, por lo que era más susceptible a inflamaciones e infecciones, la base de las gastroenteritis.</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 xml:space="preserve">Y esa alteración en los nexos entre células se debía a una </w:t>
      </w:r>
      <w:proofErr w:type="spellStart"/>
      <w:r w:rsidRPr="003145B0">
        <w:rPr>
          <w:rFonts w:ascii="Verdana" w:hAnsi="Verdana"/>
          <w:color w:val="556140"/>
          <w:sz w:val="22"/>
          <w:szCs w:val="22"/>
        </w:rPr>
        <w:t>sobreexpresión</w:t>
      </w:r>
      <w:proofErr w:type="spellEnd"/>
      <w:r w:rsidRPr="003145B0">
        <w:rPr>
          <w:rFonts w:ascii="Verdana" w:hAnsi="Verdana"/>
          <w:color w:val="556140"/>
          <w:sz w:val="22"/>
          <w:szCs w:val="22"/>
        </w:rPr>
        <w:t xml:space="preserve"> de diversas proteínas reguladas por varios genes ya perfectamente establecidos. Esa alteración marca una predisposición y probablemente las infecciones y el estrés favorezcan la puesta en marcha de la enfermedad.</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“El intestino está hipersensible y reacciona de forma exagerada e inespecífica a cualquier tipo de estímulo”, señala el investigador. “Estas células tienen miles de mediadores y secretan mucha agua y eso es lo que provoca la contracción del músculo intestinal, que intenta expulsar fuera aquello que rechaza. Es una cadena de acontecimientos con mucho sentido”.</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La enfermedad no evoluciona a peor. Se queda de por vida de forma intermitente. Por eso no se le considera grave. “Pero a menudo comparte existencia con depresión, fibromialgia, sensibilidad química múltiple, ansiedad. Podrían tener puntos de encuentro”, apunta el doctor Santos.</w:t>
      </w:r>
    </w:p>
    <w:p w:rsidR="005C0A66" w:rsidRPr="003145B0" w:rsidRDefault="005C0A66" w:rsidP="003145B0">
      <w:pPr>
        <w:spacing w:before="100" w:beforeAutospacing="1" w:after="100" w:afterAutospacing="1" w:line="300" w:lineRule="atLeast"/>
        <w:rPr>
          <w:rFonts w:ascii="Verdana" w:hAnsi="Verdana"/>
          <w:color w:val="556140"/>
          <w:sz w:val="22"/>
          <w:szCs w:val="22"/>
        </w:rPr>
      </w:pPr>
      <w:r w:rsidRPr="003145B0">
        <w:rPr>
          <w:rFonts w:ascii="Verdana" w:hAnsi="Verdana"/>
          <w:color w:val="556140"/>
          <w:sz w:val="22"/>
          <w:szCs w:val="22"/>
        </w:rPr>
        <w:t>El equipo de investigadores lleva ya tiempo trabajando en los marcadores y espera resultados pronto, “Y tendremos algo que tratar, no solo de aliviar”. Ensayan ya el uso de algún medicamento ya existente.</w:t>
      </w:r>
    </w:p>
    <w:p w:rsidR="006C690A" w:rsidRPr="003145B0" w:rsidRDefault="006C690A" w:rsidP="003145B0">
      <w:pPr>
        <w:rPr>
          <w:sz w:val="22"/>
          <w:szCs w:val="22"/>
        </w:rPr>
      </w:pPr>
    </w:p>
    <w:sectPr w:rsidR="006C690A" w:rsidRPr="00314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8"/>
    <w:rsid w:val="00192476"/>
    <w:rsid w:val="002830DA"/>
    <w:rsid w:val="002B534C"/>
    <w:rsid w:val="002E54F8"/>
    <w:rsid w:val="003145B0"/>
    <w:rsid w:val="005C0A66"/>
    <w:rsid w:val="006C690A"/>
    <w:rsid w:val="0079390A"/>
    <w:rsid w:val="0086768C"/>
    <w:rsid w:val="00971E0A"/>
    <w:rsid w:val="009D07E5"/>
    <w:rsid w:val="00DA2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Textoennegrita">
    <w:name w:val="Strong"/>
    <w:basedOn w:val="Fuentedeprrafopredeter"/>
    <w:uiPriority w:val="22"/>
    <w:qFormat/>
    <w:rsid w:val="002830DA"/>
    <w:rPr>
      <w:b/>
      <w:bCs/>
    </w:rPr>
  </w:style>
  <w:style w:type="character" w:styleId="nfasis">
    <w:name w:val="Emphasis"/>
    <w:basedOn w:val="Fuentedeprrafopredeter"/>
    <w:uiPriority w:val="20"/>
    <w:qFormat/>
    <w:rsid w:val="002830DA"/>
    <w:rPr>
      <w:i/>
      <w:iCs/>
    </w:rPr>
  </w:style>
  <w:style w:type="character" w:customStyle="1" w:styleId="quotenew">
    <w:name w:val="quote_new"/>
    <w:basedOn w:val="Fuentedeprrafopredeter"/>
    <w:rsid w:val="00283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Textoennegrita">
    <w:name w:val="Strong"/>
    <w:basedOn w:val="Fuentedeprrafopredeter"/>
    <w:uiPriority w:val="22"/>
    <w:qFormat/>
    <w:rsid w:val="002830DA"/>
    <w:rPr>
      <w:b/>
      <w:bCs/>
    </w:rPr>
  </w:style>
  <w:style w:type="character" w:styleId="nfasis">
    <w:name w:val="Emphasis"/>
    <w:basedOn w:val="Fuentedeprrafopredeter"/>
    <w:uiPriority w:val="20"/>
    <w:qFormat/>
    <w:rsid w:val="002830DA"/>
    <w:rPr>
      <w:i/>
      <w:iCs/>
    </w:rPr>
  </w:style>
  <w:style w:type="character" w:customStyle="1" w:styleId="quotenew">
    <w:name w:val="quote_new"/>
    <w:basedOn w:val="Fuentedeprrafopredeter"/>
    <w:rsid w:val="002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632">
      <w:bodyDiv w:val="1"/>
      <w:marLeft w:val="0"/>
      <w:marRight w:val="0"/>
      <w:marTop w:val="0"/>
      <w:marBottom w:val="0"/>
      <w:divBdr>
        <w:top w:val="none" w:sz="0" w:space="0" w:color="auto"/>
        <w:left w:val="none" w:sz="0" w:space="0" w:color="auto"/>
        <w:bottom w:val="none" w:sz="0" w:space="0" w:color="auto"/>
        <w:right w:val="none" w:sz="0" w:space="0" w:color="auto"/>
      </w:divBdr>
      <w:divsChild>
        <w:div w:id="519123081">
          <w:marLeft w:val="0"/>
          <w:marRight w:val="0"/>
          <w:marTop w:val="0"/>
          <w:marBottom w:val="0"/>
          <w:divBdr>
            <w:top w:val="none" w:sz="0" w:space="0" w:color="auto"/>
            <w:left w:val="none" w:sz="0" w:space="0" w:color="auto"/>
            <w:bottom w:val="none" w:sz="0" w:space="0" w:color="auto"/>
            <w:right w:val="none" w:sz="0" w:space="0" w:color="auto"/>
          </w:divBdr>
          <w:divsChild>
            <w:div w:id="712342411">
              <w:marLeft w:val="0"/>
              <w:marRight w:val="0"/>
              <w:marTop w:val="100"/>
              <w:marBottom w:val="100"/>
              <w:divBdr>
                <w:top w:val="none" w:sz="0" w:space="0" w:color="auto"/>
                <w:left w:val="none" w:sz="0" w:space="0" w:color="auto"/>
                <w:bottom w:val="none" w:sz="0" w:space="0" w:color="auto"/>
                <w:right w:val="none" w:sz="0" w:space="0" w:color="auto"/>
              </w:divBdr>
              <w:divsChild>
                <w:div w:id="740370042">
                  <w:marLeft w:val="0"/>
                  <w:marRight w:val="0"/>
                  <w:marTop w:val="150"/>
                  <w:marBottom w:val="450"/>
                  <w:divBdr>
                    <w:top w:val="none" w:sz="0" w:space="0" w:color="auto"/>
                    <w:left w:val="none" w:sz="0" w:space="0" w:color="auto"/>
                    <w:bottom w:val="none" w:sz="0" w:space="0" w:color="auto"/>
                    <w:right w:val="none" w:sz="0" w:space="0" w:color="auto"/>
                  </w:divBdr>
                  <w:divsChild>
                    <w:div w:id="1786849207">
                      <w:marLeft w:val="0"/>
                      <w:marRight w:val="0"/>
                      <w:marTop w:val="0"/>
                      <w:marBottom w:val="0"/>
                      <w:divBdr>
                        <w:top w:val="single" w:sz="6" w:space="23" w:color="B7D18A"/>
                        <w:left w:val="single" w:sz="6" w:space="23" w:color="B7D18A"/>
                        <w:bottom w:val="single" w:sz="6" w:space="23" w:color="B7D18A"/>
                        <w:right w:val="single" w:sz="6" w:space="23" w:color="B7D18A"/>
                      </w:divBdr>
                      <w:divsChild>
                        <w:div w:id="76099360">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 w:id="432559374">
      <w:bodyDiv w:val="1"/>
      <w:marLeft w:val="0"/>
      <w:marRight w:val="0"/>
      <w:marTop w:val="0"/>
      <w:marBottom w:val="0"/>
      <w:divBdr>
        <w:top w:val="none" w:sz="0" w:space="0" w:color="auto"/>
        <w:left w:val="none" w:sz="0" w:space="0" w:color="auto"/>
        <w:bottom w:val="none" w:sz="0" w:space="0" w:color="auto"/>
        <w:right w:val="none" w:sz="0" w:space="0" w:color="auto"/>
      </w:divBdr>
      <w:divsChild>
        <w:div w:id="1548374876">
          <w:marLeft w:val="0"/>
          <w:marRight w:val="0"/>
          <w:marTop w:val="0"/>
          <w:marBottom w:val="0"/>
          <w:divBdr>
            <w:top w:val="none" w:sz="0" w:space="0" w:color="auto"/>
            <w:left w:val="none" w:sz="0" w:space="0" w:color="auto"/>
            <w:bottom w:val="none" w:sz="0" w:space="0" w:color="auto"/>
            <w:right w:val="none" w:sz="0" w:space="0" w:color="auto"/>
          </w:divBdr>
          <w:divsChild>
            <w:div w:id="815411366">
              <w:marLeft w:val="0"/>
              <w:marRight w:val="0"/>
              <w:marTop w:val="0"/>
              <w:marBottom w:val="0"/>
              <w:divBdr>
                <w:top w:val="none" w:sz="0" w:space="0" w:color="auto"/>
                <w:left w:val="none" w:sz="0" w:space="0" w:color="auto"/>
                <w:bottom w:val="none" w:sz="0" w:space="0" w:color="auto"/>
                <w:right w:val="none" w:sz="0" w:space="0" w:color="auto"/>
              </w:divBdr>
              <w:divsChild>
                <w:div w:id="226110414">
                  <w:marLeft w:val="0"/>
                  <w:marRight w:val="0"/>
                  <w:marTop w:val="0"/>
                  <w:marBottom w:val="0"/>
                  <w:divBdr>
                    <w:top w:val="none" w:sz="0" w:space="0" w:color="auto"/>
                    <w:left w:val="none" w:sz="0" w:space="0" w:color="auto"/>
                    <w:bottom w:val="none" w:sz="0" w:space="0" w:color="auto"/>
                    <w:right w:val="none" w:sz="0" w:space="0" w:color="auto"/>
                  </w:divBdr>
                  <w:divsChild>
                    <w:div w:id="1216769572">
                      <w:marLeft w:val="0"/>
                      <w:marRight w:val="0"/>
                      <w:marTop w:val="0"/>
                      <w:marBottom w:val="0"/>
                      <w:divBdr>
                        <w:top w:val="none" w:sz="0" w:space="0" w:color="auto"/>
                        <w:left w:val="none" w:sz="0" w:space="0" w:color="auto"/>
                        <w:bottom w:val="none" w:sz="0" w:space="0" w:color="auto"/>
                        <w:right w:val="none" w:sz="0" w:space="0" w:color="auto"/>
                      </w:divBdr>
                      <w:divsChild>
                        <w:div w:id="1711686836">
                          <w:marLeft w:val="0"/>
                          <w:marRight w:val="0"/>
                          <w:marTop w:val="0"/>
                          <w:marBottom w:val="0"/>
                          <w:divBdr>
                            <w:top w:val="none" w:sz="0" w:space="0" w:color="auto"/>
                            <w:left w:val="none" w:sz="0" w:space="0" w:color="auto"/>
                            <w:bottom w:val="none" w:sz="0" w:space="0" w:color="auto"/>
                            <w:right w:val="none" w:sz="0" w:space="0" w:color="auto"/>
                          </w:divBdr>
                          <w:divsChild>
                            <w:div w:id="1431656183">
                              <w:marLeft w:val="0"/>
                              <w:marRight w:val="0"/>
                              <w:marTop w:val="0"/>
                              <w:marBottom w:val="0"/>
                              <w:divBdr>
                                <w:top w:val="none" w:sz="0" w:space="0" w:color="auto"/>
                                <w:left w:val="none" w:sz="0" w:space="0" w:color="auto"/>
                                <w:bottom w:val="none" w:sz="0" w:space="0" w:color="auto"/>
                                <w:right w:val="none" w:sz="0" w:space="0" w:color="auto"/>
                              </w:divBdr>
                              <w:divsChild>
                                <w:div w:id="1566837016">
                                  <w:marLeft w:val="0"/>
                                  <w:marRight w:val="0"/>
                                  <w:marTop w:val="240"/>
                                  <w:marBottom w:val="240"/>
                                  <w:divBdr>
                                    <w:top w:val="none" w:sz="0" w:space="0" w:color="auto"/>
                                    <w:left w:val="none" w:sz="0" w:space="0" w:color="auto"/>
                                    <w:bottom w:val="none" w:sz="0" w:space="0" w:color="auto"/>
                                    <w:right w:val="none" w:sz="0" w:space="0" w:color="auto"/>
                                  </w:divBdr>
                                  <w:divsChild>
                                    <w:div w:id="906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72248">
      <w:bodyDiv w:val="1"/>
      <w:marLeft w:val="0"/>
      <w:marRight w:val="0"/>
      <w:marTop w:val="0"/>
      <w:marBottom w:val="0"/>
      <w:divBdr>
        <w:top w:val="none" w:sz="0" w:space="0" w:color="auto"/>
        <w:left w:val="none" w:sz="0" w:space="0" w:color="auto"/>
        <w:bottom w:val="none" w:sz="0" w:space="0" w:color="auto"/>
        <w:right w:val="none" w:sz="0" w:space="0" w:color="auto"/>
      </w:divBdr>
      <w:divsChild>
        <w:div w:id="718551563">
          <w:marLeft w:val="0"/>
          <w:marRight w:val="0"/>
          <w:marTop w:val="0"/>
          <w:marBottom w:val="0"/>
          <w:divBdr>
            <w:top w:val="none" w:sz="0" w:space="0" w:color="auto"/>
            <w:left w:val="none" w:sz="0" w:space="0" w:color="auto"/>
            <w:bottom w:val="none" w:sz="0" w:space="0" w:color="auto"/>
            <w:right w:val="none" w:sz="0" w:space="0" w:color="auto"/>
          </w:divBdr>
          <w:divsChild>
            <w:div w:id="546843007">
              <w:marLeft w:val="0"/>
              <w:marRight w:val="0"/>
              <w:marTop w:val="0"/>
              <w:marBottom w:val="0"/>
              <w:divBdr>
                <w:top w:val="none" w:sz="0" w:space="0" w:color="auto"/>
                <w:left w:val="none" w:sz="0" w:space="0" w:color="auto"/>
                <w:bottom w:val="none" w:sz="0" w:space="0" w:color="auto"/>
                <w:right w:val="none" w:sz="0" w:space="0" w:color="auto"/>
              </w:divBdr>
              <w:divsChild>
                <w:div w:id="1012417104">
                  <w:marLeft w:val="0"/>
                  <w:marRight w:val="0"/>
                  <w:marTop w:val="0"/>
                  <w:marBottom w:val="0"/>
                  <w:divBdr>
                    <w:top w:val="none" w:sz="0" w:space="0" w:color="auto"/>
                    <w:left w:val="none" w:sz="0" w:space="0" w:color="auto"/>
                    <w:bottom w:val="none" w:sz="0" w:space="0" w:color="auto"/>
                    <w:right w:val="none" w:sz="0" w:space="0" w:color="auto"/>
                  </w:divBdr>
                </w:div>
                <w:div w:id="1476027908">
                  <w:marLeft w:val="465"/>
                  <w:marRight w:val="0"/>
                  <w:marTop w:val="210"/>
                  <w:marBottom w:val="90"/>
                  <w:divBdr>
                    <w:top w:val="none" w:sz="0" w:space="0" w:color="auto"/>
                    <w:left w:val="none" w:sz="0" w:space="0" w:color="auto"/>
                    <w:bottom w:val="none" w:sz="0" w:space="0" w:color="auto"/>
                    <w:right w:val="none" w:sz="0" w:space="0" w:color="auto"/>
                  </w:divBdr>
                  <w:divsChild>
                    <w:div w:id="540093369">
                      <w:marLeft w:val="0"/>
                      <w:marRight w:val="0"/>
                      <w:marTop w:val="30"/>
                      <w:marBottom w:val="0"/>
                      <w:divBdr>
                        <w:top w:val="none" w:sz="0" w:space="0" w:color="auto"/>
                        <w:left w:val="none" w:sz="0" w:space="0" w:color="auto"/>
                        <w:bottom w:val="none" w:sz="0" w:space="0" w:color="auto"/>
                        <w:right w:val="none" w:sz="0" w:space="0" w:color="auto"/>
                      </w:divBdr>
                    </w:div>
                    <w:div w:id="1303340354">
                      <w:marLeft w:val="150"/>
                      <w:marRight w:val="0"/>
                      <w:marTop w:val="210"/>
                      <w:marBottom w:val="0"/>
                      <w:divBdr>
                        <w:top w:val="none" w:sz="0" w:space="0" w:color="auto"/>
                        <w:left w:val="none" w:sz="0" w:space="0" w:color="auto"/>
                        <w:bottom w:val="none" w:sz="0" w:space="0" w:color="auto"/>
                        <w:right w:val="none" w:sz="0" w:space="0" w:color="auto"/>
                      </w:divBdr>
                      <w:divsChild>
                        <w:div w:id="40639266">
                          <w:marLeft w:val="0"/>
                          <w:marRight w:val="0"/>
                          <w:marTop w:val="0"/>
                          <w:marBottom w:val="0"/>
                          <w:divBdr>
                            <w:top w:val="single" w:sz="6" w:space="0" w:color="DFDFDF"/>
                            <w:left w:val="single" w:sz="6" w:space="0" w:color="DFDFDF"/>
                            <w:bottom w:val="single" w:sz="6" w:space="5" w:color="DFDFDF"/>
                            <w:right w:val="single" w:sz="6" w:space="0" w:color="DFDFDF"/>
                          </w:divBdr>
                          <w:divsChild>
                            <w:div w:id="1249075967">
                              <w:marLeft w:val="0"/>
                              <w:marRight w:val="0"/>
                              <w:marTop w:val="0"/>
                              <w:marBottom w:val="0"/>
                              <w:divBdr>
                                <w:top w:val="none" w:sz="0" w:space="0" w:color="auto"/>
                                <w:left w:val="none" w:sz="0" w:space="0" w:color="auto"/>
                                <w:bottom w:val="none" w:sz="0" w:space="0" w:color="auto"/>
                                <w:right w:val="none" w:sz="0" w:space="0" w:color="auto"/>
                              </w:divBdr>
                              <w:divsChild>
                                <w:div w:id="825631474">
                                  <w:marLeft w:val="75"/>
                                  <w:marRight w:val="0"/>
                                  <w:marTop w:val="0"/>
                                  <w:marBottom w:val="0"/>
                                  <w:divBdr>
                                    <w:top w:val="none" w:sz="0" w:space="0" w:color="auto"/>
                                    <w:left w:val="none" w:sz="0" w:space="0" w:color="auto"/>
                                    <w:bottom w:val="none" w:sz="0" w:space="0" w:color="auto"/>
                                    <w:right w:val="none" w:sz="0" w:space="0" w:color="auto"/>
                                  </w:divBdr>
                                </w:div>
                                <w:div w:id="1110859971">
                                  <w:marLeft w:val="75"/>
                                  <w:marRight w:val="0"/>
                                  <w:marTop w:val="120"/>
                                  <w:marBottom w:val="0"/>
                                  <w:divBdr>
                                    <w:top w:val="single" w:sz="6" w:space="0" w:color="CCCCCC"/>
                                    <w:left w:val="none" w:sz="0" w:space="0" w:color="auto"/>
                                    <w:bottom w:val="none" w:sz="0" w:space="0" w:color="auto"/>
                                    <w:right w:val="none" w:sz="0" w:space="0" w:color="auto"/>
                                  </w:divBdr>
                                </w:div>
                              </w:divsChild>
                            </w:div>
                          </w:divsChild>
                        </w:div>
                        <w:div w:id="1893148386">
                          <w:marLeft w:val="0"/>
                          <w:marRight w:val="0"/>
                          <w:marTop w:val="0"/>
                          <w:marBottom w:val="0"/>
                          <w:divBdr>
                            <w:top w:val="none" w:sz="0" w:space="0" w:color="auto"/>
                            <w:left w:val="none" w:sz="0" w:space="0" w:color="auto"/>
                            <w:bottom w:val="none" w:sz="0" w:space="0" w:color="auto"/>
                            <w:right w:val="none" w:sz="0" w:space="0" w:color="auto"/>
                          </w:divBdr>
                        </w:div>
                      </w:divsChild>
                    </w:div>
                    <w:div w:id="1950576330">
                      <w:marLeft w:val="0"/>
                      <w:marRight w:val="0"/>
                      <w:marTop w:val="210"/>
                      <w:marBottom w:val="0"/>
                      <w:divBdr>
                        <w:top w:val="none" w:sz="0" w:space="0" w:color="auto"/>
                        <w:left w:val="none" w:sz="0" w:space="0" w:color="auto"/>
                        <w:bottom w:val="none" w:sz="0" w:space="0" w:color="auto"/>
                        <w:right w:val="none" w:sz="0" w:space="0" w:color="auto"/>
                      </w:divBdr>
                      <w:divsChild>
                        <w:div w:id="2079550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5746235">
                  <w:marLeft w:val="150"/>
                  <w:marRight w:val="0"/>
                  <w:marTop w:val="0"/>
                  <w:marBottom w:val="0"/>
                  <w:divBdr>
                    <w:top w:val="none" w:sz="0" w:space="0" w:color="auto"/>
                    <w:left w:val="none" w:sz="0" w:space="0" w:color="auto"/>
                    <w:bottom w:val="none" w:sz="0" w:space="0" w:color="auto"/>
                    <w:right w:val="none" w:sz="0" w:space="0" w:color="auto"/>
                  </w:divBdr>
                </w:div>
              </w:divsChild>
            </w:div>
            <w:div w:id="1463961330">
              <w:marLeft w:val="150"/>
              <w:marRight w:val="0"/>
              <w:marTop w:val="0"/>
              <w:marBottom w:val="180"/>
              <w:divBdr>
                <w:top w:val="none" w:sz="0" w:space="0" w:color="auto"/>
                <w:left w:val="none" w:sz="0" w:space="0" w:color="auto"/>
                <w:bottom w:val="single" w:sz="6" w:space="0" w:color="E2EEF5"/>
                <w:right w:val="none" w:sz="0" w:space="0" w:color="auto"/>
              </w:divBdr>
            </w:div>
            <w:div w:id="1637493762">
              <w:marLeft w:val="150"/>
              <w:marRight w:val="150"/>
              <w:marTop w:val="225"/>
              <w:marBottom w:val="75"/>
              <w:divBdr>
                <w:top w:val="none" w:sz="0" w:space="0" w:color="auto"/>
                <w:left w:val="none" w:sz="0" w:space="0" w:color="auto"/>
                <w:bottom w:val="none" w:sz="0" w:space="0" w:color="auto"/>
                <w:right w:val="none" w:sz="0" w:space="0" w:color="auto"/>
              </w:divBdr>
              <w:divsChild>
                <w:div w:id="1734888549">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none" w:sz="0" w:space="0" w:color="auto"/>
                        <w:right w:val="none" w:sz="0" w:space="0" w:color="auto"/>
                      </w:divBdr>
                      <w:divsChild>
                        <w:div w:id="2111969582">
                          <w:marLeft w:val="0"/>
                          <w:marRight w:val="0"/>
                          <w:marTop w:val="0"/>
                          <w:marBottom w:val="0"/>
                          <w:divBdr>
                            <w:top w:val="none" w:sz="0" w:space="0" w:color="auto"/>
                            <w:left w:val="none" w:sz="0" w:space="0" w:color="auto"/>
                            <w:bottom w:val="none" w:sz="0" w:space="0" w:color="auto"/>
                            <w:right w:val="none" w:sz="0" w:space="0" w:color="auto"/>
                          </w:divBdr>
                          <w:divsChild>
                            <w:div w:id="1614481465">
                              <w:marLeft w:val="0"/>
                              <w:marRight w:val="0"/>
                              <w:marTop w:val="0"/>
                              <w:marBottom w:val="0"/>
                              <w:divBdr>
                                <w:top w:val="single" w:sz="6" w:space="0" w:color="DFDFDF"/>
                                <w:left w:val="none" w:sz="0" w:space="0" w:color="auto"/>
                                <w:bottom w:val="single" w:sz="6" w:space="6" w:color="DFDFDF"/>
                                <w:right w:val="none" w:sz="0" w:space="0" w:color="auto"/>
                              </w:divBdr>
                            </w:div>
                          </w:divsChild>
                        </w:div>
                        <w:div w:id="2065979186">
                          <w:marLeft w:val="0"/>
                          <w:marRight w:val="0"/>
                          <w:marTop w:val="450"/>
                          <w:marBottom w:val="0"/>
                          <w:divBdr>
                            <w:top w:val="single" w:sz="6" w:space="0" w:color="DFDFDF"/>
                            <w:left w:val="none" w:sz="0" w:space="0" w:color="auto"/>
                            <w:bottom w:val="single" w:sz="6" w:space="6" w:color="DFDFDF"/>
                            <w:right w:val="none" w:sz="0" w:space="0" w:color="auto"/>
                          </w:divBdr>
                        </w:div>
                        <w:div w:id="907881119">
                          <w:marLeft w:val="0"/>
                          <w:marRight w:val="0"/>
                          <w:marTop w:val="0"/>
                          <w:marBottom w:val="0"/>
                          <w:divBdr>
                            <w:top w:val="none" w:sz="0" w:space="0" w:color="auto"/>
                            <w:left w:val="none" w:sz="0" w:space="0" w:color="auto"/>
                            <w:bottom w:val="none" w:sz="0" w:space="0" w:color="auto"/>
                            <w:right w:val="none" w:sz="0" w:space="0" w:color="auto"/>
                          </w:divBdr>
                          <w:divsChild>
                            <w:div w:id="1777944312">
                              <w:marLeft w:val="0"/>
                              <w:marRight w:val="0"/>
                              <w:marTop w:val="0"/>
                              <w:marBottom w:val="0"/>
                              <w:divBdr>
                                <w:top w:val="single" w:sz="12" w:space="0" w:color="0390D8"/>
                                <w:left w:val="single" w:sz="12" w:space="0" w:color="0390D8"/>
                                <w:bottom w:val="single" w:sz="12" w:space="0" w:color="0390D8"/>
                                <w:right w:val="single" w:sz="12" w:space="0" w:color="0390D8"/>
                              </w:divBdr>
                              <w:divsChild>
                                <w:div w:id="742682718">
                                  <w:marLeft w:val="375"/>
                                  <w:marRight w:val="375"/>
                                  <w:marTop w:val="375"/>
                                  <w:marBottom w:val="375"/>
                                  <w:divBdr>
                                    <w:top w:val="none" w:sz="0" w:space="0" w:color="auto"/>
                                    <w:left w:val="none" w:sz="0" w:space="0" w:color="auto"/>
                                    <w:bottom w:val="none" w:sz="0" w:space="0" w:color="auto"/>
                                    <w:right w:val="none" w:sz="0" w:space="0" w:color="auto"/>
                                  </w:divBdr>
                                  <w:divsChild>
                                    <w:div w:id="9490484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75080520">
                          <w:marLeft w:val="0"/>
                          <w:marRight w:val="0"/>
                          <w:marTop w:val="195"/>
                          <w:marBottom w:val="0"/>
                          <w:divBdr>
                            <w:top w:val="none" w:sz="0" w:space="0" w:color="auto"/>
                            <w:left w:val="none" w:sz="0" w:space="0" w:color="auto"/>
                            <w:bottom w:val="none" w:sz="0" w:space="0" w:color="auto"/>
                            <w:right w:val="none" w:sz="0" w:space="0" w:color="auto"/>
                          </w:divBdr>
                        </w:div>
                      </w:divsChild>
                    </w:div>
                    <w:div w:id="393045417">
                      <w:marLeft w:val="0"/>
                      <w:marRight w:val="300"/>
                      <w:marTop w:val="0"/>
                      <w:marBottom w:val="450"/>
                      <w:divBdr>
                        <w:top w:val="none" w:sz="0" w:space="0" w:color="auto"/>
                        <w:left w:val="none" w:sz="0" w:space="0" w:color="auto"/>
                        <w:bottom w:val="none" w:sz="0" w:space="0" w:color="auto"/>
                        <w:right w:val="none" w:sz="0" w:space="0" w:color="auto"/>
                      </w:divBdr>
                    </w:div>
                    <w:div w:id="1987280456">
                      <w:marLeft w:val="0"/>
                      <w:marRight w:val="300"/>
                      <w:marTop w:val="0"/>
                      <w:marBottom w:val="450"/>
                      <w:divBdr>
                        <w:top w:val="none" w:sz="0" w:space="0" w:color="auto"/>
                        <w:left w:val="none" w:sz="0" w:space="0" w:color="auto"/>
                        <w:bottom w:val="none" w:sz="0" w:space="0" w:color="auto"/>
                        <w:right w:val="none" w:sz="0" w:space="0" w:color="auto"/>
                      </w:divBdr>
                    </w:div>
                    <w:div w:id="1321036540">
                      <w:marLeft w:val="0"/>
                      <w:marRight w:val="0"/>
                      <w:marTop w:val="0"/>
                      <w:marBottom w:val="0"/>
                      <w:divBdr>
                        <w:top w:val="none" w:sz="0" w:space="0" w:color="auto"/>
                        <w:left w:val="none" w:sz="0" w:space="0" w:color="auto"/>
                        <w:bottom w:val="none" w:sz="0" w:space="0" w:color="auto"/>
                        <w:right w:val="none" w:sz="0" w:space="0" w:color="auto"/>
                      </w:divBdr>
                    </w:div>
                    <w:div w:id="2066443269">
                      <w:marLeft w:val="0"/>
                      <w:marRight w:val="0"/>
                      <w:marTop w:val="150"/>
                      <w:marBottom w:val="0"/>
                      <w:divBdr>
                        <w:top w:val="none" w:sz="0" w:space="0" w:color="auto"/>
                        <w:left w:val="none" w:sz="0" w:space="0" w:color="auto"/>
                        <w:bottom w:val="none" w:sz="0" w:space="0" w:color="auto"/>
                        <w:right w:val="none" w:sz="0" w:space="0" w:color="auto"/>
                      </w:divBdr>
                    </w:div>
                    <w:div w:id="926156762">
                      <w:marLeft w:val="0"/>
                      <w:marRight w:val="2250"/>
                      <w:marTop w:val="150"/>
                      <w:marBottom w:val="450"/>
                      <w:divBdr>
                        <w:top w:val="none" w:sz="0" w:space="0" w:color="auto"/>
                        <w:left w:val="none" w:sz="0" w:space="0" w:color="auto"/>
                        <w:bottom w:val="none" w:sz="0" w:space="0" w:color="auto"/>
                        <w:right w:val="none" w:sz="0" w:space="0" w:color="auto"/>
                      </w:divBdr>
                    </w:div>
                    <w:div w:id="766734394">
                      <w:marLeft w:val="0"/>
                      <w:marRight w:val="0"/>
                      <w:marTop w:val="0"/>
                      <w:marBottom w:val="0"/>
                      <w:divBdr>
                        <w:top w:val="none" w:sz="0" w:space="0" w:color="auto"/>
                        <w:left w:val="none" w:sz="0" w:space="0" w:color="auto"/>
                        <w:bottom w:val="none" w:sz="0" w:space="0" w:color="auto"/>
                        <w:right w:val="none" w:sz="0" w:space="0" w:color="auto"/>
                      </w:divBdr>
                    </w:div>
                    <w:div w:id="220600213">
                      <w:marLeft w:val="0"/>
                      <w:marRight w:val="0"/>
                      <w:marTop w:val="0"/>
                      <w:marBottom w:val="0"/>
                      <w:divBdr>
                        <w:top w:val="none" w:sz="0" w:space="0" w:color="auto"/>
                        <w:left w:val="none" w:sz="0" w:space="0" w:color="auto"/>
                        <w:bottom w:val="none" w:sz="0" w:space="0" w:color="auto"/>
                        <w:right w:val="none" w:sz="0" w:space="0" w:color="auto"/>
                      </w:divBdr>
                    </w:div>
                    <w:div w:id="606930436">
                      <w:marLeft w:val="1650"/>
                      <w:marRight w:val="0"/>
                      <w:marTop w:val="150"/>
                      <w:marBottom w:val="450"/>
                      <w:divBdr>
                        <w:top w:val="dashed" w:sz="18" w:space="0" w:color="C8267B"/>
                        <w:left w:val="dashed" w:sz="18" w:space="0" w:color="C8267B"/>
                        <w:bottom w:val="dashed" w:sz="18" w:space="0" w:color="C8267B"/>
                        <w:right w:val="dashed" w:sz="18" w:space="0" w:color="C8267B"/>
                      </w:divBdr>
                    </w:div>
                    <w:div w:id="1348556064">
                      <w:marLeft w:val="0"/>
                      <w:marRight w:val="0"/>
                      <w:marTop w:val="0"/>
                      <w:marBottom w:val="0"/>
                      <w:divBdr>
                        <w:top w:val="none" w:sz="0" w:space="0" w:color="auto"/>
                        <w:left w:val="none" w:sz="0" w:space="0" w:color="auto"/>
                        <w:bottom w:val="none" w:sz="0" w:space="0" w:color="auto"/>
                        <w:right w:val="none" w:sz="0" w:space="0" w:color="auto"/>
                      </w:divBdr>
                    </w:div>
                    <w:div w:id="1106846791">
                      <w:marLeft w:val="0"/>
                      <w:marRight w:val="0"/>
                      <w:marTop w:val="0"/>
                      <w:marBottom w:val="0"/>
                      <w:divBdr>
                        <w:top w:val="none" w:sz="0" w:space="0" w:color="auto"/>
                        <w:left w:val="none" w:sz="0" w:space="0" w:color="auto"/>
                        <w:bottom w:val="none" w:sz="0" w:space="0" w:color="auto"/>
                        <w:right w:val="none" w:sz="0" w:space="0" w:color="auto"/>
                      </w:divBdr>
                      <w:divsChild>
                        <w:div w:id="1939025474">
                          <w:marLeft w:val="0"/>
                          <w:marRight w:val="0"/>
                          <w:marTop w:val="375"/>
                          <w:marBottom w:val="0"/>
                          <w:divBdr>
                            <w:top w:val="single" w:sz="6" w:space="11" w:color="E3E3E3"/>
                            <w:left w:val="single" w:sz="6" w:space="11" w:color="E3E3E3"/>
                            <w:bottom w:val="single" w:sz="6" w:space="11" w:color="E3E3E3"/>
                            <w:right w:val="single" w:sz="6" w:space="11" w:color="E3E3E3"/>
                          </w:divBdr>
                          <w:divsChild>
                            <w:div w:id="1465849504">
                              <w:marLeft w:val="0"/>
                              <w:marRight w:val="0"/>
                              <w:marTop w:val="0"/>
                              <w:marBottom w:val="0"/>
                              <w:divBdr>
                                <w:top w:val="none" w:sz="0" w:space="0" w:color="auto"/>
                                <w:left w:val="none" w:sz="0" w:space="0" w:color="auto"/>
                                <w:bottom w:val="none" w:sz="0" w:space="0" w:color="auto"/>
                                <w:right w:val="none" w:sz="0" w:space="0" w:color="auto"/>
                              </w:divBdr>
                            </w:div>
                            <w:div w:id="1068847726">
                              <w:marLeft w:val="0"/>
                              <w:marRight w:val="0"/>
                              <w:marTop w:val="300"/>
                              <w:marBottom w:val="0"/>
                              <w:divBdr>
                                <w:top w:val="none" w:sz="0" w:space="0" w:color="auto"/>
                                <w:left w:val="none" w:sz="0" w:space="0" w:color="auto"/>
                                <w:bottom w:val="none" w:sz="0" w:space="0" w:color="auto"/>
                                <w:right w:val="none" w:sz="0" w:space="0" w:color="auto"/>
                              </w:divBdr>
                              <w:divsChild>
                                <w:div w:id="659044998">
                                  <w:marLeft w:val="0"/>
                                  <w:marRight w:val="0"/>
                                  <w:marTop w:val="150"/>
                                  <w:marBottom w:val="0"/>
                                  <w:divBdr>
                                    <w:top w:val="none" w:sz="0" w:space="0" w:color="auto"/>
                                    <w:left w:val="none" w:sz="0" w:space="0" w:color="auto"/>
                                    <w:bottom w:val="none" w:sz="0" w:space="0" w:color="auto"/>
                                    <w:right w:val="none" w:sz="0" w:space="0" w:color="auto"/>
                                  </w:divBdr>
                                  <w:divsChild>
                                    <w:div w:id="2029066663">
                                      <w:marLeft w:val="0"/>
                                      <w:marRight w:val="0"/>
                                      <w:marTop w:val="0"/>
                                      <w:marBottom w:val="0"/>
                                      <w:divBdr>
                                        <w:top w:val="none" w:sz="0" w:space="0" w:color="auto"/>
                                        <w:left w:val="none" w:sz="0" w:space="0" w:color="auto"/>
                                        <w:bottom w:val="none" w:sz="0" w:space="0" w:color="auto"/>
                                        <w:right w:val="none" w:sz="0" w:space="0" w:color="auto"/>
                                      </w:divBdr>
                                    </w:div>
                                    <w:div w:id="426267394">
                                      <w:marLeft w:val="150"/>
                                      <w:marRight w:val="0"/>
                                      <w:marTop w:val="0"/>
                                      <w:marBottom w:val="0"/>
                                      <w:divBdr>
                                        <w:top w:val="none" w:sz="0" w:space="0" w:color="auto"/>
                                        <w:left w:val="none" w:sz="0" w:space="0" w:color="auto"/>
                                        <w:bottom w:val="none" w:sz="0" w:space="0" w:color="auto"/>
                                        <w:right w:val="none" w:sz="0" w:space="0" w:color="auto"/>
                                      </w:divBdr>
                                    </w:div>
                                  </w:divsChild>
                                </w:div>
                                <w:div w:id="1331173899">
                                  <w:marLeft w:val="0"/>
                                  <w:marRight w:val="0"/>
                                  <w:marTop w:val="150"/>
                                  <w:marBottom w:val="0"/>
                                  <w:divBdr>
                                    <w:top w:val="none" w:sz="0" w:space="0" w:color="auto"/>
                                    <w:left w:val="none" w:sz="0" w:space="0" w:color="auto"/>
                                    <w:bottom w:val="none" w:sz="0" w:space="0" w:color="auto"/>
                                    <w:right w:val="none" w:sz="0" w:space="0" w:color="auto"/>
                                  </w:divBdr>
                                  <w:divsChild>
                                    <w:div w:id="1128741557">
                                      <w:marLeft w:val="0"/>
                                      <w:marRight w:val="0"/>
                                      <w:marTop w:val="0"/>
                                      <w:marBottom w:val="0"/>
                                      <w:divBdr>
                                        <w:top w:val="none" w:sz="0" w:space="0" w:color="auto"/>
                                        <w:left w:val="none" w:sz="0" w:space="0" w:color="auto"/>
                                        <w:bottom w:val="none" w:sz="0" w:space="0" w:color="auto"/>
                                        <w:right w:val="none" w:sz="0" w:space="0" w:color="auto"/>
                                      </w:divBdr>
                                    </w:div>
                                    <w:div w:id="1102067081">
                                      <w:marLeft w:val="150"/>
                                      <w:marRight w:val="0"/>
                                      <w:marTop w:val="0"/>
                                      <w:marBottom w:val="0"/>
                                      <w:divBdr>
                                        <w:top w:val="none" w:sz="0" w:space="0" w:color="auto"/>
                                        <w:left w:val="none" w:sz="0" w:space="0" w:color="auto"/>
                                        <w:bottom w:val="none" w:sz="0" w:space="0" w:color="auto"/>
                                        <w:right w:val="none" w:sz="0" w:space="0" w:color="auto"/>
                                      </w:divBdr>
                                    </w:div>
                                  </w:divsChild>
                                </w:div>
                                <w:div w:id="295182496">
                                  <w:marLeft w:val="0"/>
                                  <w:marRight w:val="0"/>
                                  <w:marTop w:val="150"/>
                                  <w:marBottom w:val="0"/>
                                  <w:divBdr>
                                    <w:top w:val="none" w:sz="0" w:space="0" w:color="auto"/>
                                    <w:left w:val="none" w:sz="0" w:space="0" w:color="auto"/>
                                    <w:bottom w:val="none" w:sz="0" w:space="0" w:color="auto"/>
                                    <w:right w:val="none" w:sz="0" w:space="0" w:color="auto"/>
                                  </w:divBdr>
                                  <w:divsChild>
                                    <w:div w:id="708071925">
                                      <w:marLeft w:val="0"/>
                                      <w:marRight w:val="0"/>
                                      <w:marTop w:val="0"/>
                                      <w:marBottom w:val="0"/>
                                      <w:divBdr>
                                        <w:top w:val="none" w:sz="0" w:space="0" w:color="auto"/>
                                        <w:left w:val="none" w:sz="0" w:space="0" w:color="auto"/>
                                        <w:bottom w:val="none" w:sz="0" w:space="0" w:color="auto"/>
                                        <w:right w:val="none" w:sz="0" w:space="0" w:color="auto"/>
                                      </w:divBdr>
                                    </w:div>
                                    <w:div w:id="977999430">
                                      <w:marLeft w:val="150"/>
                                      <w:marRight w:val="0"/>
                                      <w:marTop w:val="0"/>
                                      <w:marBottom w:val="0"/>
                                      <w:divBdr>
                                        <w:top w:val="none" w:sz="0" w:space="0" w:color="auto"/>
                                        <w:left w:val="none" w:sz="0" w:space="0" w:color="auto"/>
                                        <w:bottom w:val="none" w:sz="0" w:space="0" w:color="auto"/>
                                        <w:right w:val="none" w:sz="0" w:space="0" w:color="auto"/>
                                      </w:divBdr>
                                    </w:div>
                                  </w:divsChild>
                                </w:div>
                                <w:div w:id="851332683">
                                  <w:marLeft w:val="0"/>
                                  <w:marRight w:val="0"/>
                                  <w:marTop w:val="150"/>
                                  <w:marBottom w:val="0"/>
                                  <w:divBdr>
                                    <w:top w:val="none" w:sz="0" w:space="0" w:color="auto"/>
                                    <w:left w:val="none" w:sz="0" w:space="0" w:color="auto"/>
                                    <w:bottom w:val="none" w:sz="0" w:space="0" w:color="auto"/>
                                    <w:right w:val="none" w:sz="0" w:space="0" w:color="auto"/>
                                  </w:divBdr>
                                  <w:divsChild>
                                    <w:div w:id="925723013">
                                      <w:marLeft w:val="0"/>
                                      <w:marRight w:val="0"/>
                                      <w:marTop w:val="0"/>
                                      <w:marBottom w:val="0"/>
                                      <w:divBdr>
                                        <w:top w:val="none" w:sz="0" w:space="0" w:color="auto"/>
                                        <w:left w:val="none" w:sz="0" w:space="0" w:color="auto"/>
                                        <w:bottom w:val="none" w:sz="0" w:space="0" w:color="auto"/>
                                        <w:right w:val="none" w:sz="0" w:space="0" w:color="auto"/>
                                      </w:divBdr>
                                    </w:div>
                                    <w:div w:id="1230268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376">
                      <w:marLeft w:val="2400"/>
                      <w:marRight w:val="0"/>
                      <w:marTop w:val="300"/>
                      <w:marBottom w:val="0"/>
                      <w:divBdr>
                        <w:top w:val="none" w:sz="0" w:space="0" w:color="auto"/>
                        <w:left w:val="none" w:sz="0" w:space="0" w:color="auto"/>
                        <w:bottom w:val="none" w:sz="0" w:space="0" w:color="auto"/>
                        <w:right w:val="none" w:sz="0" w:space="0" w:color="auto"/>
                      </w:divBdr>
                    </w:div>
                  </w:divsChild>
                </w:div>
                <w:div w:id="379404011">
                  <w:marLeft w:val="0"/>
                  <w:marRight w:val="0"/>
                  <w:marTop w:val="0"/>
                  <w:marBottom w:val="0"/>
                  <w:divBdr>
                    <w:top w:val="none" w:sz="0" w:space="0" w:color="auto"/>
                    <w:left w:val="none" w:sz="0" w:space="0" w:color="auto"/>
                    <w:bottom w:val="none" w:sz="0" w:space="0" w:color="auto"/>
                    <w:right w:val="none" w:sz="0" w:space="0" w:color="auto"/>
                  </w:divBdr>
                  <w:divsChild>
                    <w:div w:id="941454091">
                      <w:marLeft w:val="0"/>
                      <w:marRight w:val="0"/>
                      <w:marTop w:val="0"/>
                      <w:marBottom w:val="0"/>
                      <w:divBdr>
                        <w:top w:val="none" w:sz="0" w:space="0" w:color="auto"/>
                        <w:left w:val="none" w:sz="0" w:space="0" w:color="auto"/>
                        <w:bottom w:val="none" w:sz="0" w:space="0" w:color="auto"/>
                        <w:right w:val="none" w:sz="0" w:space="0" w:color="auto"/>
                      </w:divBdr>
                      <w:divsChild>
                        <w:div w:id="1989481581">
                          <w:marLeft w:val="0"/>
                          <w:marRight w:val="0"/>
                          <w:marTop w:val="15"/>
                          <w:marBottom w:val="0"/>
                          <w:divBdr>
                            <w:top w:val="single" w:sz="6" w:space="0" w:color="DFDFDF"/>
                            <w:left w:val="single" w:sz="6" w:space="0" w:color="DFDFDF"/>
                            <w:bottom w:val="single" w:sz="6" w:space="0" w:color="DFDFDF"/>
                            <w:right w:val="single" w:sz="6" w:space="0" w:color="DFDFDF"/>
                          </w:divBdr>
                          <w:divsChild>
                            <w:div w:id="243998509">
                              <w:marLeft w:val="0"/>
                              <w:marRight w:val="0"/>
                              <w:marTop w:val="0"/>
                              <w:marBottom w:val="0"/>
                              <w:divBdr>
                                <w:top w:val="none" w:sz="0" w:space="0" w:color="auto"/>
                                <w:left w:val="none" w:sz="0" w:space="0" w:color="auto"/>
                                <w:bottom w:val="single" w:sz="6" w:space="0" w:color="DFDFDF"/>
                                <w:right w:val="none" w:sz="0" w:space="0" w:color="auto"/>
                              </w:divBdr>
                            </w:div>
                            <w:div w:id="48575698">
                              <w:marLeft w:val="0"/>
                              <w:marRight w:val="0"/>
                              <w:marTop w:val="0"/>
                              <w:marBottom w:val="0"/>
                              <w:divBdr>
                                <w:top w:val="single" w:sz="6" w:space="10" w:color="FFFFFF"/>
                                <w:left w:val="single" w:sz="6" w:space="9" w:color="FFFFFF"/>
                                <w:bottom w:val="single" w:sz="6" w:space="10" w:color="FFFFFF"/>
                                <w:right w:val="single" w:sz="6" w:space="9" w:color="FFFFFF"/>
                              </w:divBdr>
                            </w:div>
                          </w:divsChild>
                        </w:div>
                      </w:divsChild>
                    </w:div>
                  </w:divsChild>
                </w:div>
              </w:divsChild>
            </w:div>
            <w:div w:id="125901878">
              <w:marLeft w:val="0"/>
              <w:marRight w:val="0"/>
              <w:marTop w:val="0"/>
              <w:marBottom w:val="0"/>
              <w:divBdr>
                <w:top w:val="none" w:sz="0" w:space="0" w:color="auto"/>
                <w:left w:val="none" w:sz="0" w:space="0" w:color="auto"/>
                <w:bottom w:val="none" w:sz="0" w:space="0" w:color="auto"/>
                <w:right w:val="none" w:sz="0" w:space="0" w:color="auto"/>
              </w:divBdr>
              <w:divsChild>
                <w:div w:id="1686129508">
                  <w:marLeft w:val="0"/>
                  <w:marRight w:val="0"/>
                  <w:marTop w:val="0"/>
                  <w:marBottom w:val="0"/>
                  <w:divBdr>
                    <w:top w:val="none" w:sz="0" w:space="0" w:color="auto"/>
                    <w:left w:val="none" w:sz="0" w:space="0" w:color="auto"/>
                    <w:bottom w:val="none" w:sz="0" w:space="0" w:color="auto"/>
                    <w:right w:val="none" w:sz="0" w:space="0" w:color="auto"/>
                  </w:divBdr>
                </w:div>
                <w:div w:id="1684866286">
                  <w:marLeft w:val="0"/>
                  <w:marRight w:val="0"/>
                  <w:marTop w:val="0"/>
                  <w:marBottom w:val="0"/>
                  <w:divBdr>
                    <w:top w:val="none" w:sz="0" w:space="0" w:color="auto"/>
                    <w:left w:val="none" w:sz="0" w:space="0" w:color="auto"/>
                    <w:bottom w:val="none" w:sz="0" w:space="0" w:color="auto"/>
                    <w:right w:val="none" w:sz="0" w:space="0" w:color="auto"/>
                  </w:divBdr>
                </w:div>
                <w:div w:id="911234035">
                  <w:marLeft w:val="0"/>
                  <w:marRight w:val="0"/>
                  <w:marTop w:val="0"/>
                  <w:marBottom w:val="0"/>
                  <w:divBdr>
                    <w:top w:val="none" w:sz="0" w:space="0" w:color="auto"/>
                    <w:left w:val="none" w:sz="0" w:space="0" w:color="auto"/>
                    <w:bottom w:val="none" w:sz="0" w:space="0" w:color="auto"/>
                    <w:right w:val="none" w:sz="0" w:space="0" w:color="auto"/>
                  </w:divBdr>
                </w:div>
                <w:div w:id="1056204376">
                  <w:marLeft w:val="0"/>
                  <w:marRight w:val="0"/>
                  <w:marTop w:val="0"/>
                  <w:marBottom w:val="0"/>
                  <w:divBdr>
                    <w:top w:val="none" w:sz="0" w:space="0" w:color="auto"/>
                    <w:left w:val="none" w:sz="0" w:space="0" w:color="auto"/>
                    <w:bottom w:val="none" w:sz="0" w:space="0" w:color="auto"/>
                    <w:right w:val="none" w:sz="0" w:space="0" w:color="auto"/>
                  </w:divBdr>
                </w:div>
                <w:div w:id="1540628676">
                  <w:marLeft w:val="0"/>
                  <w:marRight w:val="0"/>
                  <w:marTop w:val="0"/>
                  <w:marBottom w:val="0"/>
                  <w:divBdr>
                    <w:top w:val="none" w:sz="0" w:space="0" w:color="auto"/>
                    <w:left w:val="none" w:sz="0" w:space="0" w:color="auto"/>
                    <w:bottom w:val="none" w:sz="0" w:space="0" w:color="auto"/>
                    <w:right w:val="none" w:sz="0" w:space="0" w:color="auto"/>
                  </w:divBdr>
                </w:div>
              </w:divsChild>
            </w:div>
            <w:div w:id="1447626126">
              <w:marLeft w:val="0"/>
              <w:marRight w:val="0"/>
              <w:marTop w:val="0"/>
              <w:marBottom w:val="0"/>
              <w:divBdr>
                <w:top w:val="none" w:sz="0" w:space="0" w:color="auto"/>
                <w:left w:val="none" w:sz="0" w:space="0" w:color="auto"/>
                <w:bottom w:val="none" w:sz="0" w:space="0" w:color="auto"/>
                <w:right w:val="none" w:sz="0" w:space="0" w:color="auto"/>
              </w:divBdr>
              <w:divsChild>
                <w:div w:id="152109398">
                  <w:marLeft w:val="150"/>
                  <w:marRight w:val="150"/>
                  <w:marTop w:val="300"/>
                  <w:marBottom w:val="0"/>
                  <w:divBdr>
                    <w:top w:val="none" w:sz="0" w:space="0" w:color="auto"/>
                    <w:left w:val="none" w:sz="0" w:space="0" w:color="auto"/>
                    <w:bottom w:val="none" w:sz="0" w:space="0" w:color="auto"/>
                    <w:right w:val="none" w:sz="0" w:space="0" w:color="auto"/>
                  </w:divBdr>
                  <w:divsChild>
                    <w:div w:id="1438453057">
                      <w:marLeft w:val="600"/>
                      <w:marRight w:val="600"/>
                      <w:marTop w:val="300"/>
                      <w:marBottom w:val="300"/>
                      <w:divBdr>
                        <w:top w:val="none" w:sz="0" w:space="0" w:color="auto"/>
                        <w:left w:val="none" w:sz="0" w:space="0" w:color="auto"/>
                        <w:bottom w:val="none" w:sz="0" w:space="0" w:color="auto"/>
                        <w:right w:val="none" w:sz="0" w:space="0" w:color="auto"/>
                      </w:divBdr>
                    </w:div>
                    <w:div w:id="1635059879">
                      <w:marLeft w:val="600"/>
                      <w:marRight w:val="600"/>
                      <w:marTop w:val="0"/>
                      <w:marBottom w:val="0"/>
                      <w:divBdr>
                        <w:top w:val="none" w:sz="0" w:space="0" w:color="auto"/>
                        <w:left w:val="none" w:sz="0" w:space="0" w:color="auto"/>
                        <w:bottom w:val="none" w:sz="0" w:space="0" w:color="auto"/>
                        <w:right w:val="none" w:sz="0" w:space="0" w:color="auto"/>
                      </w:divBdr>
                      <w:divsChild>
                        <w:div w:id="1312297208">
                          <w:marLeft w:val="0"/>
                          <w:marRight w:val="375"/>
                          <w:marTop w:val="0"/>
                          <w:marBottom w:val="0"/>
                          <w:divBdr>
                            <w:top w:val="none" w:sz="0" w:space="0" w:color="auto"/>
                            <w:left w:val="none" w:sz="0" w:space="0" w:color="auto"/>
                            <w:bottom w:val="none" w:sz="0" w:space="0" w:color="auto"/>
                            <w:right w:val="none" w:sz="0" w:space="0" w:color="auto"/>
                          </w:divBdr>
                        </w:div>
                        <w:div w:id="1125654499">
                          <w:marLeft w:val="0"/>
                          <w:marRight w:val="375"/>
                          <w:marTop w:val="0"/>
                          <w:marBottom w:val="0"/>
                          <w:divBdr>
                            <w:top w:val="none" w:sz="0" w:space="0" w:color="auto"/>
                            <w:left w:val="none" w:sz="0" w:space="0" w:color="auto"/>
                            <w:bottom w:val="none" w:sz="0" w:space="0" w:color="auto"/>
                            <w:right w:val="none" w:sz="0" w:space="0" w:color="auto"/>
                          </w:divBdr>
                        </w:div>
                        <w:div w:id="992285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4146235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8018250">
      <w:bodyDiv w:val="1"/>
      <w:marLeft w:val="0"/>
      <w:marRight w:val="0"/>
      <w:marTop w:val="0"/>
      <w:marBottom w:val="0"/>
      <w:divBdr>
        <w:top w:val="none" w:sz="0" w:space="0" w:color="auto"/>
        <w:left w:val="none" w:sz="0" w:space="0" w:color="auto"/>
        <w:bottom w:val="none" w:sz="0" w:space="0" w:color="auto"/>
        <w:right w:val="none" w:sz="0" w:space="0" w:color="auto"/>
      </w:divBdr>
      <w:divsChild>
        <w:div w:id="1356417929">
          <w:marLeft w:val="0"/>
          <w:marRight w:val="0"/>
          <w:marTop w:val="0"/>
          <w:marBottom w:val="0"/>
          <w:divBdr>
            <w:top w:val="none" w:sz="0" w:space="0" w:color="auto"/>
            <w:left w:val="none" w:sz="0" w:space="0" w:color="auto"/>
            <w:bottom w:val="none" w:sz="0" w:space="0" w:color="auto"/>
            <w:right w:val="none" w:sz="0" w:space="0" w:color="auto"/>
          </w:divBdr>
          <w:divsChild>
            <w:div w:id="1653829215">
              <w:marLeft w:val="0"/>
              <w:marRight w:val="0"/>
              <w:marTop w:val="100"/>
              <w:marBottom w:val="100"/>
              <w:divBdr>
                <w:top w:val="none" w:sz="0" w:space="0" w:color="auto"/>
                <w:left w:val="none" w:sz="0" w:space="0" w:color="auto"/>
                <w:bottom w:val="none" w:sz="0" w:space="0" w:color="auto"/>
                <w:right w:val="none" w:sz="0" w:space="0" w:color="auto"/>
              </w:divBdr>
              <w:divsChild>
                <w:div w:id="45640287">
                  <w:marLeft w:val="0"/>
                  <w:marRight w:val="0"/>
                  <w:marTop w:val="150"/>
                  <w:marBottom w:val="450"/>
                  <w:divBdr>
                    <w:top w:val="none" w:sz="0" w:space="0" w:color="auto"/>
                    <w:left w:val="none" w:sz="0" w:space="0" w:color="auto"/>
                    <w:bottom w:val="none" w:sz="0" w:space="0" w:color="auto"/>
                    <w:right w:val="none" w:sz="0" w:space="0" w:color="auto"/>
                  </w:divBdr>
                  <w:divsChild>
                    <w:div w:id="987899003">
                      <w:marLeft w:val="0"/>
                      <w:marRight w:val="0"/>
                      <w:marTop w:val="0"/>
                      <w:marBottom w:val="0"/>
                      <w:divBdr>
                        <w:top w:val="single" w:sz="6" w:space="23" w:color="B7D18A"/>
                        <w:left w:val="single" w:sz="6" w:space="23" w:color="B7D18A"/>
                        <w:bottom w:val="single" w:sz="6" w:space="23" w:color="B7D18A"/>
                        <w:right w:val="single" w:sz="6" w:space="23" w:color="B7D18A"/>
                      </w:divBdr>
                      <w:divsChild>
                        <w:div w:id="67122036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 w:id="1899392725">
      <w:bodyDiv w:val="1"/>
      <w:marLeft w:val="0"/>
      <w:marRight w:val="0"/>
      <w:marTop w:val="0"/>
      <w:marBottom w:val="0"/>
      <w:divBdr>
        <w:top w:val="none" w:sz="0" w:space="0" w:color="auto"/>
        <w:left w:val="none" w:sz="0" w:space="0" w:color="auto"/>
        <w:bottom w:val="none" w:sz="0" w:space="0" w:color="auto"/>
        <w:right w:val="none" w:sz="0" w:space="0" w:color="auto"/>
      </w:divBdr>
      <w:divsChild>
        <w:div w:id="791633719">
          <w:marLeft w:val="0"/>
          <w:marRight w:val="0"/>
          <w:marTop w:val="0"/>
          <w:marBottom w:val="0"/>
          <w:divBdr>
            <w:top w:val="none" w:sz="0" w:space="0" w:color="auto"/>
            <w:left w:val="none" w:sz="0" w:space="0" w:color="auto"/>
            <w:bottom w:val="none" w:sz="0" w:space="0" w:color="auto"/>
            <w:right w:val="none" w:sz="0" w:space="0" w:color="auto"/>
          </w:divBdr>
          <w:divsChild>
            <w:div w:id="1727335292">
              <w:marLeft w:val="0"/>
              <w:marRight w:val="0"/>
              <w:marTop w:val="0"/>
              <w:marBottom w:val="0"/>
              <w:divBdr>
                <w:top w:val="none" w:sz="0" w:space="0" w:color="auto"/>
                <w:left w:val="none" w:sz="0" w:space="0" w:color="auto"/>
                <w:bottom w:val="none" w:sz="0" w:space="0" w:color="auto"/>
                <w:right w:val="none" w:sz="0" w:space="0" w:color="auto"/>
              </w:divBdr>
              <w:divsChild>
                <w:div w:id="1231305086">
                  <w:marLeft w:val="0"/>
                  <w:marRight w:val="0"/>
                  <w:marTop w:val="0"/>
                  <w:marBottom w:val="0"/>
                  <w:divBdr>
                    <w:top w:val="none" w:sz="0" w:space="0" w:color="auto"/>
                    <w:left w:val="none" w:sz="0" w:space="0" w:color="auto"/>
                    <w:bottom w:val="none" w:sz="0" w:space="0" w:color="auto"/>
                    <w:right w:val="none" w:sz="0" w:space="0" w:color="auto"/>
                  </w:divBdr>
                  <w:divsChild>
                    <w:div w:id="682167279">
                      <w:marLeft w:val="0"/>
                      <w:marRight w:val="0"/>
                      <w:marTop w:val="0"/>
                      <w:marBottom w:val="0"/>
                      <w:divBdr>
                        <w:top w:val="none" w:sz="0" w:space="0" w:color="auto"/>
                        <w:left w:val="none" w:sz="0" w:space="0" w:color="auto"/>
                        <w:bottom w:val="none" w:sz="0" w:space="0" w:color="auto"/>
                        <w:right w:val="none" w:sz="0" w:space="0" w:color="auto"/>
                      </w:divBdr>
                      <w:divsChild>
                        <w:div w:id="1270088158">
                          <w:marLeft w:val="0"/>
                          <w:marRight w:val="0"/>
                          <w:marTop w:val="0"/>
                          <w:marBottom w:val="0"/>
                          <w:divBdr>
                            <w:top w:val="none" w:sz="0" w:space="0" w:color="auto"/>
                            <w:left w:val="none" w:sz="0" w:space="0" w:color="auto"/>
                            <w:bottom w:val="none" w:sz="0" w:space="0" w:color="auto"/>
                            <w:right w:val="none" w:sz="0" w:space="0" w:color="auto"/>
                          </w:divBdr>
                          <w:divsChild>
                            <w:div w:id="1279608819">
                              <w:marLeft w:val="0"/>
                              <w:marRight w:val="0"/>
                              <w:marTop w:val="0"/>
                              <w:marBottom w:val="0"/>
                              <w:divBdr>
                                <w:top w:val="none" w:sz="0" w:space="0" w:color="auto"/>
                                <w:left w:val="none" w:sz="0" w:space="0" w:color="auto"/>
                                <w:bottom w:val="none" w:sz="0" w:space="0" w:color="auto"/>
                                <w:right w:val="none" w:sz="0" w:space="0" w:color="auto"/>
                              </w:divBdr>
                              <w:divsChild>
                                <w:div w:id="712845877">
                                  <w:marLeft w:val="0"/>
                                  <w:marRight w:val="0"/>
                                  <w:marTop w:val="240"/>
                                  <w:marBottom w:val="240"/>
                                  <w:divBdr>
                                    <w:top w:val="none" w:sz="0" w:space="0" w:color="auto"/>
                                    <w:left w:val="none" w:sz="0" w:space="0" w:color="auto"/>
                                    <w:bottom w:val="none" w:sz="0" w:space="0" w:color="auto"/>
                                    <w:right w:val="none" w:sz="0" w:space="0" w:color="auto"/>
                                  </w:divBdr>
                                  <w:divsChild>
                                    <w:div w:id="113132970">
                                      <w:marLeft w:val="0"/>
                                      <w:marRight w:val="0"/>
                                      <w:marTop w:val="0"/>
                                      <w:marBottom w:val="0"/>
                                      <w:divBdr>
                                        <w:top w:val="none" w:sz="0" w:space="0" w:color="auto"/>
                                        <w:left w:val="none" w:sz="0" w:space="0" w:color="auto"/>
                                        <w:bottom w:val="none" w:sz="0" w:space="0" w:color="auto"/>
                                        <w:right w:val="none" w:sz="0" w:space="0" w:color="auto"/>
                                      </w:divBdr>
                                      <w:divsChild>
                                        <w:div w:id="1684239795">
                                          <w:marLeft w:val="0"/>
                                          <w:marRight w:val="0"/>
                                          <w:marTop w:val="0"/>
                                          <w:marBottom w:val="0"/>
                                          <w:divBdr>
                                            <w:top w:val="none" w:sz="0" w:space="0" w:color="auto"/>
                                            <w:left w:val="none" w:sz="0" w:space="0" w:color="auto"/>
                                            <w:bottom w:val="none" w:sz="0" w:space="0" w:color="auto"/>
                                            <w:right w:val="none" w:sz="0" w:space="0" w:color="auto"/>
                                          </w:divBdr>
                                          <w:divsChild>
                                            <w:div w:id="1835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3087</Characters>
  <Application>Microsoft Office Word</Application>
  <DocSecurity>0</DocSecurity>
  <Lines>25</Lines>
  <Paragraphs>7</Paragraphs>
  <ScaleCrop>false</ScaleCrop>
  <Company>El_Ranero</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4</cp:revision>
  <dcterms:created xsi:type="dcterms:W3CDTF">2012-04-25T18:29:00Z</dcterms:created>
  <dcterms:modified xsi:type="dcterms:W3CDTF">2012-05-03T16:39:00Z</dcterms:modified>
</cp:coreProperties>
</file>