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AF" w:rsidRPr="00E6575A" w:rsidRDefault="005466AF" w:rsidP="00C0490C">
      <w:pPr>
        <w:spacing w:after="240" w:line="210" w:lineRule="atLeast"/>
        <w:jc w:val="center"/>
        <w:rPr>
          <w:rFonts w:ascii="Verdana" w:eastAsia="Times New Roman" w:hAnsi="Verdana" w:cs="Times New Roman"/>
          <w:color w:val="556140"/>
          <w:sz w:val="20"/>
          <w:szCs w:val="20"/>
          <w:lang w:eastAsia="es-ES"/>
        </w:rPr>
      </w:pPr>
      <w:r w:rsidRPr="00E6575A">
        <w:rPr>
          <w:rFonts w:ascii="Verdana" w:eastAsia="Times New Roman" w:hAnsi="Verdana" w:cs="Times New Roman"/>
          <w:b/>
          <w:bCs/>
          <w:color w:val="556140"/>
          <w:sz w:val="20"/>
          <w:szCs w:val="20"/>
          <w:lang w:eastAsia="es-ES"/>
        </w:rPr>
        <w:t xml:space="preserve">La </w:t>
      </w:r>
      <w:proofErr w:type="spellStart"/>
      <w:r w:rsidRPr="00E6575A">
        <w:rPr>
          <w:rFonts w:ascii="Verdana" w:eastAsia="Times New Roman" w:hAnsi="Verdana" w:cs="Times New Roman"/>
          <w:b/>
          <w:bCs/>
          <w:color w:val="556140"/>
          <w:sz w:val="20"/>
          <w:szCs w:val="20"/>
          <w:lang w:eastAsia="es-ES"/>
        </w:rPr>
        <w:t>fibromialgia</w:t>
      </w:r>
      <w:proofErr w:type="spellEnd"/>
      <w:r w:rsidRPr="00E6575A">
        <w:rPr>
          <w:rFonts w:ascii="Verdana" w:eastAsia="Times New Roman" w:hAnsi="Verdana" w:cs="Times New Roman"/>
          <w:b/>
          <w:bCs/>
          <w:color w:val="556140"/>
          <w:sz w:val="20"/>
          <w:szCs w:val="20"/>
          <w:lang w:eastAsia="es-ES"/>
        </w:rPr>
        <w:t xml:space="preserve"> puede inducir al suicidio: estudio</w:t>
      </w:r>
    </w:p>
    <w:p w:rsidR="005466AF" w:rsidRPr="005466AF" w:rsidRDefault="005466AF" w:rsidP="005466AF">
      <w:pPr>
        <w:spacing w:after="158" w:line="210" w:lineRule="atLeast"/>
        <w:jc w:val="center"/>
        <w:rPr>
          <w:rFonts w:ascii="Verdana" w:eastAsia="Times New Roman" w:hAnsi="Verdana" w:cs="Times New Roman"/>
          <w:color w:val="556140"/>
          <w:sz w:val="13"/>
          <w:szCs w:val="13"/>
          <w:lang w:eastAsia="es-ES"/>
        </w:rPr>
      </w:pPr>
      <w:r>
        <w:rPr>
          <w:rFonts w:ascii="Verdana" w:eastAsia="Times New Roman" w:hAnsi="Verdana" w:cs="Times New Roman"/>
          <w:noProof/>
          <w:color w:val="556140"/>
          <w:sz w:val="13"/>
          <w:szCs w:val="13"/>
          <w:lang w:eastAsia="es-ES"/>
        </w:rPr>
        <w:drawing>
          <wp:inline distT="0" distB="0" distL="0" distR="0">
            <wp:extent cx="1902460" cy="2382520"/>
            <wp:effectExtent l="19050" t="0" r="2540" b="0"/>
            <wp:docPr id="1" name="Imagen 1" descr="http://www.asquifyde.es/uploads/noticias/interrogac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quifyde.es/uploads/noticias/interrogacion1.jpg"/>
                    <pic:cNvPicPr>
                      <a:picLocks noChangeAspect="1" noChangeArrowheads="1"/>
                    </pic:cNvPicPr>
                  </pic:nvPicPr>
                  <pic:blipFill>
                    <a:blip r:embed="rId4" cstate="print"/>
                    <a:srcRect/>
                    <a:stretch>
                      <a:fillRect/>
                    </a:stretch>
                  </pic:blipFill>
                  <pic:spPr bwMode="auto">
                    <a:xfrm>
                      <a:off x="0" y="0"/>
                      <a:ext cx="1902460" cy="2382520"/>
                    </a:xfrm>
                    <a:prstGeom prst="rect">
                      <a:avLst/>
                    </a:prstGeom>
                    <a:noFill/>
                    <a:ln w="9525">
                      <a:noFill/>
                      <a:miter lim="800000"/>
                      <a:headEnd/>
                      <a:tailEnd/>
                    </a:ln>
                  </pic:spPr>
                </pic:pic>
              </a:graphicData>
            </a:graphic>
          </wp:inline>
        </w:drawing>
      </w:r>
    </w:p>
    <w:p w:rsidR="005466AF" w:rsidRPr="00E6575A" w:rsidRDefault="005466AF" w:rsidP="00E6575A">
      <w:pPr>
        <w:spacing w:before="100" w:beforeAutospacing="1" w:after="100" w:afterAutospacing="1" w:line="210" w:lineRule="atLeast"/>
        <w:rPr>
          <w:rFonts w:ascii="Verdana" w:eastAsia="Times New Roman" w:hAnsi="Verdana" w:cs="Times New Roman"/>
          <w:color w:val="556140"/>
          <w:sz w:val="20"/>
          <w:szCs w:val="20"/>
          <w:lang w:eastAsia="es-ES"/>
        </w:rPr>
      </w:pPr>
      <w:r w:rsidRPr="00E6575A">
        <w:rPr>
          <w:rFonts w:ascii="Verdana" w:eastAsia="Times New Roman" w:hAnsi="Verdana" w:cs="Times New Roman"/>
          <w:b/>
          <w:bCs/>
          <w:color w:val="808000"/>
          <w:sz w:val="20"/>
          <w:szCs w:val="20"/>
          <w:lang w:eastAsia="es-ES"/>
        </w:rPr>
        <w:t xml:space="preserve">El dolor mantenido a lo largo de los años es difícil de soportar. En relación con el dolor y el suicidio, sabemos que se están administrando calmantes como la </w:t>
      </w:r>
      <w:proofErr w:type="spellStart"/>
      <w:r w:rsidRPr="00E6575A">
        <w:rPr>
          <w:rFonts w:ascii="Verdana" w:eastAsia="Times New Roman" w:hAnsi="Verdana" w:cs="Times New Roman"/>
          <w:b/>
          <w:bCs/>
          <w:color w:val="808000"/>
          <w:sz w:val="20"/>
          <w:szCs w:val="20"/>
          <w:lang w:eastAsia="es-ES"/>
        </w:rPr>
        <w:t>pregabalina</w:t>
      </w:r>
      <w:proofErr w:type="spellEnd"/>
      <w:r w:rsidRPr="00E6575A">
        <w:rPr>
          <w:rFonts w:ascii="Verdana" w:eastAsia="Times New Roman" w:hAnsi="Verdana" w:cs="Times New Roman"/>
          <w:b/>
          <w:bCs/>
          <w:color w:val="808000"/>
          <w:sz w:val="20"/>
          <w:szCs w:val="20"/>
          <w:lang w:eastAsia="es-ES"/>
        </w:rPr>
        <w:t xml:space="preserve"> (</w:t>
      </w:r>
      <w:proofErr w:type="spellStart"/>
      <w:r w:rsidRPr="00E6575A">
        <w:rPr>
          <w:rFonts w:ascii="Verdana" w:eastAsia="Times New Roman" w:hAnsi="Verdana" w:cs="Times New Roman"/>
          <w:b/>
          <w:bCs/>
          <w:color w:val="808000"/>
          <w:sz w:val="20"/>
          <w:szCs w:val="20"/>
          <w:lang w:eastAsia="es-ES"/>
        </w:rPr>
        <w:t>Liryca</w:t>
      </w:r>
      <w:proofErr w:type="spellEnd"/>
      <w:r w:rsidRPr="00E6575A">
        <w:rPr>
          <w:rFonts w:ascii="Verdana" w:eastAsia="Times New Roman" w:hAnsi="Verdana" w:cs="Times New Roman"/>
          <w:b/>
          <w:bCs/>
          <w:color w:val="808000"/>
          <w:sz w:val="20"/>
          <w:szCs w:val="20"/>
          <w:lang w:eastAsia="es-ES"/>
        </w:rPr>
        <w:t>), que pueden inducir al suicidio. </w:t>
      </w:r>
    </w:p>
    <w:p w:rsidR="005466AF" w:rsidRPr="00E6575A" w:rsidRDefault="005466AF" w:rsidP="00E6575A">
      <w:pPr>
        <w:spacing w:before="100" w:beforeAutospacing="1" w:after="100" w:afterAutospacing="1" w:line="210" w:lineRule="atLeast"/>
        <w:rPr>
          <w:rFonts w:ascii="Verdana" w:eastAsia="Times New Roman" w:hAnsi="Verdana" w:cs="Times New Roman"/>
          <w:color w:val="556140"/>
          <w:sz w:val="20"/>
          <w:szCs w:val="20"/>
          <w:lang w:eastAsia="es-ES"/>
        </w:rPr>
      </w:pPr>
      <w:r w:rsidRPr="00E6575A">
        <w:rPr>
          <w:rFonts w:ascii="Verdana" w:eastAsia="Times New Roman" w:hAnsi="Verdana" w:cs="Times New Roman"/>
          <w:b/>
          <w:bCs/>
          <w:color w:val="808000"/>
          <w:sz w:val="20"/>
          <w:szCs w:val="20"/>
          <w:lang w:eastAsia="es-ES"/>
        </w:rPr>
        <w:t xml:space="preserve">¿Se ha estudiado si los trastornos hepáticos pueden tener relación con la polifarmacia a la que normalmente se somete a las personas con </w:t>
      </w:r>
      <w:proofErr w:type="spellStart"/>
      <w:r w:rsidRPr="00E6575A">
        <w:rPr>
          <w:rFonts w:ascii="Verdana" w:eastAsia="Times New Roman" w:hAnsi="Verdana" w:cs="Times New Roman"/>
          <w:b/>
          <w:bCs/>
          <w:color w:val="808000"/>
          <w:sz w:val="20"/>
          <w:szCs w:val="20"/>
          <w:lang w:eastAsia="es-ES"/>
        </w:rPr>
        <w:t>fibromialgia</w:t>
      </w:r>
      <w:proofErr w:type="spellEnd"/>
      <w:r w:rsidRPr="00E6575A">
        <w:rPr>
          <w:rFonts w:ascii="Verdana" w:eastAsia="Times New Roman" w:hAnsi="Verdana" w:cs="Times New Roman"/>
          <w:b/>
          <w:bCs/>
          <w:color w:val="808000"/>
          <w:sz w:val="20"/>
          <w:szCs w:val="20"/>
          <w:lang w:eastAsia="es-ES"/>
        </w:rPr>
        <w:t>?</w:t>
      </w:r>
    </w:p>
    <w:p w:rsidR="005466AF" w:rsidRPr="00E6575A" w:rsidRDefault="005466AF" w:rsidP="00E6575A">
      <w:pPr>
        <w:spacing w:before="100" w:beforeAutospacing="1" w:after="100" w:afterAutospacing="1" w:line="210" w:lineRule="atLeast"/>
        <w:rPr>
          <w:rFonts w:ascii="Verdana" w:eastAsia="Times New Roman" w:hAnsi="Verdana" w:cs="Times New Roman"/>
          <w:color w:val="556140"/>
          <w:sz w:val="20"/>
          <w:szCs w:val="20"/>
          <w:lang w:eastAsia="es-ES"/>
        </w:rPr>
      </w:pPr>
      <w:r w:rsidRPr="00E6575A">
        <w:rPr>
          <w:rFonts w:ascii="Verdana" w:eastAsia="Times New Roman" w:hAnsi="Verdana" w:cs="Times New Roman"/>
          <w:b/>
          <w:bCs/>
          <w:color w:val="808000"/>
          <w:sz w:val="20"/>
          <w:szCs w:val="20"/>
          <w:lang w:eastAsia="es-ES"/>
        </w:rPr>
        <w:t>No se realizan los suficientes diagnósticos de síndrome de fatiga crónica y síndrome de sensibilidad química múltiple entre este grupo de pacientes. Si se hiciera, se podría generar una nueva perspectiva médica de estas enfermedades.</w:t>
      </w:r>
    </w:p>
    <w:p w:rsidR="005466AF" w:rsidRPr="00E6575A" w:rsidRDefault="005466AF" w:rsidP="00E6575A">
      <w:pPr>
        <w:spacing w:before="100" w:beforeAutospacing="1" w:after="100" w:afterAutospacing="1" w:line="210" w:lineRule="atLeast"/>
        <w:rPr>
          <w:rFonts w:ascii="Verdana" w:eastAsia="Times New Roman" w:hAnsi="Verdana" w:cs="Times New Roman"/>
          <w:color w:val="556140"/>
          <w:sz w:val="20"/>
          <w:szCs w:val="20"/>
          <w:lang w:eastAsia="es-ES"/>
        </w:rPr>
      </w:pPr>
      <w:r w:rsidRPr="00E6575A">
        <w:rPr>
          <w:rFonts w:ascii="Verdana" w:eastAsia="Times New Roman" w:hAnsi="Verdana" w:cs="Times New Roman"/>
          <w:color w:val="556140"/>
          <w:sz w:val="20"/>
          <w:szCs w:val="20"/>
          <w:lang w:eastAsia="es-ES"/>
        </w:rPr>
        <w:t xml:space="preserve">Por </w:t>
      </w:r>
      <w:proofErr w:type="spellStart"/>
      <w:r w:rsidRPr="00E6575A">
        <w:rPr>
          <w:rFonts w:ascii="Verdana" w:eastAsia="Times New Roman" w:hAnsi="Verdana" w:cs="Times New Roman"/>
          <w:color w:val="556140"/>
          <w:sz w:val="20"/>
          <w:szCs w:val="20"/>
          <w:lang w:eastAsia="es-ES"/>
        </w:rPr>
        <w:t>Genevra</w:t>
      </w:r>
      <w:proofErr w:type="spellEnd"/>
      <w:r w:rsidRPr="00E6575A">
        <w:rPr>
          <w:rFonts w:ascii="Verdana" w:eastAsia="Times New Roman" w:hAnsi="Verdana" w:cs="Times New Roman"/>
          <w:color w:val="556140"/>
          <w:sz w:val="20"/>
          <w:szCs w:val="20"/>
          <w:lang w:eastAsia="es-ES"/>
        </w:rPr>
        <w:t xml:space="preserve"> </w:t>
      </w:r>
      <w:proofErr w:type="spellStart"/>
      <w:r w:rsidRPr="00E6575A">
        <w:rPr>
          <w:rFonts w:ascii="Verdana" w:eastAsia="Times New Roman" w:hAnsi="Verdana" w:cs="Times New Roman"/>
          <w:color w:val="556140"/>
          <w:sz w:val="20"/>
          <w:szCs w:val="20"/>
          <w:lang w:eastAsia="es-ES"/>
        </w:rPr>
        <w:t>Pittman</w:t>
      </w:r>
      <w:proofErr w:type="spellEnd"/>
      <w:r w:rsidRPr="00E6575A">
        <w:rPr>
          <w:rFonts w:ascii="Verdana" w:eastAsia="Times New Roman" w:hAnsi="Verdana" w:cs="Times New Roman"/>
          <w:color w:val="556140"/>
          <w:sz w:val="20"/>
          <w:szCs w:val="20"/>
          <w:lang w:eastAsia="es-ES"/>
        </w:rPr>
        <w:t xml:space="preserve"> </w:t>
      </w:r>
    </w:p>
    <w:p w:rsidR="005466AF" w:rsidRPr="00E6575A" w:rsidRDefault="005466AF" w:rsidP="00E6575A">
      <w:pPr>
        <w:spacing w:before="100" w:beforeAutospacing="1" w:after="100" w:afterAutospacing="1" w:line="210" w:lineRule="atLeast"/>
        <w:rPr>
          <w:rFonts w:ascii="Verdana" w:eastAsia="Times New Roman" w:hAnsi="Verdana" w:cs="Times New Roman"/>
          <w:color w:val="556140"/>
          <w:sz w:val="20"/>
          <w:szCs w:val="20"/>
          <w:lang w:eastAsia="es-ES"/>
        </w:rPr>
      </w:pPr>
      <w:r w:rsidRPr="00E6575A">
        <w:rPr>
          <w:rFonts w:ascii="Verdana" w:eastAsia="Times New Roman" w:hAnsi="Verdana" w:cs="Times New Roman"/>
          <w:color w:val="556140"/>
          <w:sz w:val="20"/>
          <w:szCs w:val="20"/>
          <w:lang w:eastAsia="es-ES"/>
        </w:rPr>
        <w:t xml:space="preserve">NUEVA YORK (Reuters </w:t>
      </w:r>
      <w:proofErr w:type="spellStart"/>
      <w:r w:rsidRPr="00E6575A">
        <w:rPr>
          <w:rFonts w:ascii="Verdana" w:eastAsia="Times New Roman" w:hAnsi="Verdana" w:cs="Times New Roman"/>
          <w:color w:val="556140"/>
          <w:sz w:val="20"/>
          <w:szCs w:val="20"/>
          <w:lang w:eastAsia="es-ES"/>
        </w:rPr>
        <w:t>Health</w:t>
      </w:r>
      <w:proofErr w:type="spellEnd"/>
      <w:r w:rsidRPr="00E6575A">
        <w:rPr>
          <w:rFonts w:ascii="Verdana" w:eastAsia="Times New Roman" w:hAnsi="Verdana" w:cs="Times New Roman"/>
          <w:color w:val="556140"/>
          <w:sz w:val="20"/>
          <w:szCs w:val="20"/>
          <w:lang w:eastAsia="es-ES"/>
        </w:rPr>
        <w:t xml:space="preserve">) - Al tratar a mujeres con </w:t>
      </w:r>
      <w:proofErr w:type="spellStart"/>
      <w:r w:rsidRPr="00E6575A">
        <w:rPr>
          <w:rFonts w:ascii="Verdana" w:eastAsia="Times New Roman" w:hAnsi="Verdana" w:cs="Times New Roman"/>
          <w:color w:val="556140"/>
          <w:sz w:val="20"/>
          <w:szCs w:val="20"/>
          <w:lang w:eastAsia="es-ES"/>
        </w:rPr>
        <w:t>fibromialgia</w:t>
      </w:r>
      <w:proofErr w:type="spellEnd"/>
      <w:r w:rsidRPr="00E6575A">
        <w:rPr>
          <w:rFonts w:ascii="Verdana" w:eastAsia="Times New Roman" w:hAnsi="Verdana" w:cs="Times New Roman"/>
          <w:color w:val="556140"/>
          <w:sz w:val="20"/>
          <w:szCs w:val="20"/>
          <w:lang w:eastAsia="es-ES"/>
        </w:rPr>
        <w:t>, los médicos deberían prestar atención a la depresión y el riesgo de suicidio, de acuerdo a un nuevo estudio.</w:t>
      </w:r>
    </w:p>
    <w:p w:rsidR="005466AF" w:rsidRPr="00E6575A" w:rsidRDefault="005466AF" w:rsidP="00E6575A">
      <w:pPr>
        <w:spacing w:before="100" w:beforeAutospacing="1" w:after="100" w:afterAutospacing="1" w:line="210" w:lineRule="atLeast"/>
        <w:rPr>
          <w:rFonts w:ascii="Verdana" w:eastAsia="Times New Roman" w:hAnsi="Verdana" w:cs="Times New Roman"/>
          <w:color w:val="556140"/>
          <w:sz w:val="20"/>
          <w:szCs w:val="20"/>
          <w:lang w:eastAsia="es-ES"/>
        </w:rPr>
      </w:pPr>
      <w:r w:rsidRPr="00E6575A">
        <w:rPr>
          <w:rFonts w:ascii="Verdana" w:eastAsia="Times New Roman" w:hAnsi="Verdana" w:cs="Times New Roman"/>
          <w:b/>
          <w:bCs/>
          <w:color w:val="556140"/>
          <w:sz w:val="20"/>
          <w:szCs w:val="20"/>
          <w:lang w:eastAsia="es-ES"/>
        </w:rPr>
        <w:t xml:space="preserve">"Las personas con </w:t>
      </w:r>
      <w:proofErr w:type="spellStart"/>
      <w:r w:rsidRPr="00E6575A">
        <w:rPr>
          <w:rFonts w:ascii="Verdana" w:eastAsia="Times New Roman" w:hAnsi="Verdana" w:cs="Times New Roman"/>
          <w:b/>
          <w:bCs/>
          <w:color w:val="556140"/>
          <w:sz w:val="20"/>
          <w:szCs w:val="20"/>
          <w:lang w:eastAsia="es-ES"/>
        </w:rPr>
        <w:t>fibromialgia</w:t>
      </w:r>
      <w:proofErr w:type="spellEnd"/>
      <w:r w:rsidRPr="00E6575A">
        <w:rPr>
          <w:rFonts w:ascii="Verdana" w:eastAsia="Times New Roman" w:hAnsi="Verdana" w:cs="Times New Roman"/>
          <w:b/>
          <w:bCs/>
          <w:color w:val="556140"/>
          <w:sz w:val="20"/>
          <w:szCs w:val="20"/>
          <w:lang w:eastAsia="es-ES"/>
        </w:rPr>
        <w:t xml:space="preserve"> no tienen sólo </w:t>
      </w:r>
      <w:proofErr w:type="spellStart"/>
      <w:r w:rsidRPr="00E6575A">
        <w:rPr>
          <w:rFonts w:ascii="Verdana" w:eastAsia="Times New Roman" w:hAnsi="Verdana" w:cs="Times New Roman"/>
          <w:b/>
          <w:bCs/>
          <w:color w:val="556140"/>
          <w:sz w:val="20"/>
          <w:szCs w:val="20"/>
          <w:lang w:eastAsia="es-ES"/>
        </w:rPr>
        <w:t>fibromialgia</w:t>
      </w:r>
      <w:proofErr w:type="spellEnd"/>
      <w:r w:rsidRPr="00E6575A">
        <w:rPr>
          <w:rFonts w:ascii="Verdana" w:eastAsia="Times New Roman" w:hAnsi="Verdana" w:cs="Times New Roman"/>
          <w:b/>
          <w:bCs/>
          <w:color w:val="556140"/>
          <w:sz w:val="20"/>
          <w:szCs w:val="20"/>
          <w:lang w:eastAsia="es-ES"/>
        </w:rPr>
        <w:t>",</w:t>
      </w:r>
      <w:r w:rsidRPr="00E6575A">
        <w:rPr>
          <w:rFonts w:ascii="Verdana" w:eastAsia="Times New Roman" w:hAnsi="Verdana" w:cs="Times New Roman"/>
          <w:color w:val="556140"/>
          <w:sz w:val="20"/>
          <w:szCs w:val="20"/>
          <w:lang w:eastAsia="es-ES"/>
        </w:rPr>
        <w:t xml:space="preserve"> dijo a Reuters </w:t>
      </w:r>
      <w:proofErr w:type="spellStart"/>
      <w:r w:rsidRPr="00E6575A">
        <w:rPr>
          <w:rFonts w:ascii="Verdana" w:eastAsia="Times New Roman" w:hAnsi="Verdana" w:cs="Times New Roman"/>
          <w:color w:val="556140"/>
          <w:sz w:val="20"/>
          <w:szCs w:val="20"/>
          <w:lang w:eastAsia="es-ES"/>
        </w:rPr>
        <w:t>Health</w:t>
      </w:r>
      <w:proofErr w:type="spellEnd"/>
      <w:r w:rsidRPr="00E6575A">
        <w:rPr>
          <w:rFonts w:ascii="Verdana" w:eastAsia="Times New Roman" w:hAnsi="Verdana" w:cs="Times New Roman"/>
          <w:color w:val="556140"/>
          <w:sz w:val="20"/>
          <w:szCs w:val="20"/>
          <w:lang w:eastAsia="es-ES"/>
        </w:rPr>
        <w:t xml:space="preserve"> la doctora </w:t>
      </w:r>
      <w:proofErr w:type="spellStart"/>
      <w:r w:rsidRPr="00E6575A">
        <w:rPr>
          <w:rFonts w:ascii="Verdana" w:eastAsia="Times New Roman" w:hAnsi="Verdana" w:cs="Times New Roman"/>
          <w:color w:val="556140"/>
          <w:sz w:val="20"/>
          <w:szCs w:val="20"/>
          <w:lang w:eastAsia="es-ES"/>
        </w:rPr>
        <w:t>Lesley</w:t>
      </w:r>
      <w:proofErr w:type="spellEnd"/>
      <w:r w:rsidRPr="00E6575A">
        <w:rPr>
          <w:rFonts w:ascii="Verdana" w:eastAsia="Times New Roman" w:hAnsi="Verdana" w:cs="Times New Roman"/>
          <w:color w:val="556140"/>
          <w:sz w:val="20"/>
          <w:szCs w:val="20"/>
          <w:lang w:eastAsia="es-ES"/>
        </w:rPr>
        <w:t xml:space="preserve"> </w:t>
      </w:r>
      <w:proofErr w:type="spellStart"/>
      <w:r w:rsidRPr="00E6575A">
        <w:rPr>
          <w:rFonts w:ascii="Verdana" w:eastAsia="Times New Roman" w:hAnsi="Verdana" w:cs="Times New Roman"/>
          <w:color w:val="556140"/>
          <w:sz w:val="20"/>
          <w:szCs w:val="20"/>
          <w:lang w:eastAsia="es-ES"/>
        </w:rPr>
        <w:t>Arnold</w:t>
      </w:r>
      <w:proofErr w:type="spellEnd"/>
      <w:r w:rsidRPr="00E6575A">
        <w:rPr>
          <w:rFonts w:ascii="Verdana" w:eastAsia="Times New Roman" w:hAnsi="Verdana" w:cs="Times New Roman"/>
          <w:color w:val="556140"/>
          <w:sz w:val="20"/>
          <w:szCs w:val="20"/>
          <w:lang w:eastAsia="es-ES"/>
        </w:rPr>
        <w:t xml:space="preserve">, profesora de psiquiatría de la </w:t>
      </w:r>
      <w:proofErr w:type="spellStart"/>
      <w:r w:rsidRPr="00E6575A">
        <w:rPr>
          <w:rFonts w:ascii="Verdana" w:eastAsia="Times New Roman" w:hAnsi="Verdana" w:cs="Times New Roman"/>
          <w:color w:val="556140"/>
          <w:sz w:val="20"/>
          <w:szCs w:val="20"/>
          <w:lang w:eastAsia="es-ES"/>
        </w:rPr>
        <w:t>University</w:t>
      </w:r>
      <w:proofErr w:type="spellEnd"/>
      <w:r w:rsidRPr="00E6575A">
        <w:rPr>
          <w:rFonts w:ascii="Verdana" w:eastAsia="Times New Roman" w:hAnsi="Verdana" w:cs="Times New Roman"/>
          <w:color w:val="556140"/>
          <w:sz w:val="20"/>
          <w:szCs w:val="20"/>
          <w:lang w:eastAsia="es-ES"/>
        </w:rPr>
        <w:t xml:space="preserve"> of Cincinnati y especialista en la enfermedad, que no participó en el estudio.</w:t>
      </w:r>
    </w:p>
    <w:p w:rsidR="005466AF" w:rsidRPr="00E6575A" w:rsidRDefault="005466AF" w:rsidP="00E6575A">
      <w:pPr>
        <w:spacing w:before="100" w:beforeAutospacing="1" w:after="100" w:afterAutospacing="1" w:line="210" w:lineRule="atLeast"/>
        <w:rPr>
          <w:rFonts w:ascii="Verdana" w:eastAsia="Times New Roman" w:hAnsi="Verdana" w:cs="Times New Roman"/>
          <w:color w:val="556140"/>
          <w:sz w:val="20"/>
          <w:szCs w:val="20"/>
          <w:lang w:eastAsia="es-ES"/>
        </w:rPr>
      </w:pPr>
      <w:r w:rsidRPr="00E6575A">
        <w:rPr>
          <w:rFonts w:ascii="Verdana" w:eastAsia="Times New Roman" w:hAnsi="Verdana" w:cs="Times New Roman"/>
          <w:color w:val="556140"/>
          <w:sz w:val="20"/>
          <w:szCs w:val="20"/>
          <w:lang w:eastAsia="es-ES"/>
        </w:rPr>
        <w:t xml:space="preserve">Un equipo en Dinamarca que revisó la tasa de mortalidad de las mujeres con ese dolor crónico, halló que </w:t>
      </w:r>
      <w:r w:rsidRPr="00E6575A">
        <w:rPr>
          <w:rFonts w:ascii="Verdana" w:eastAsia="Times New Roman" w:hAnsi="Verdana" w:cs="Times New Roman"/>
          <w:b/>
          <w:bCs/>
          <w:color w:val="556140"/>
          <w:sz w:val="20"/>
          <w:szCs w:val="20"/>
          <w:lang w:eastAsia="es-ES"/>
        </w:rPr>
        <w:t>el riesgo de morir por suicidio era 10 veces superior que en la población general</w:t>
      </w:r>
      <w:r w:rsidRPr="00E6575A">
        <w:rPr>
          <w:rFonts w:ascii="Verdana" w:eastAsia="Times New Roman" w:hAnsi="Verdana" w:cs="Times New Roman"/>
          <w:color w:val="556140"/>
          <w:sz w:val="20"/>
          <w:szCs w:val="20"/>
          <w:lang w:eastAsia="es-ES"/>
        </w:rPr>
        <w:t>.</w:t>
      </w:r>
    </w:p>
    <w:p w:rsidR="005466AF" w:rsidRPr="00E6575A" w:rsidRDefault="005466AF" w:rsidP="00E6575A">
      <w:pPr>
        <w:spacing w:before="100" w:beforeAutospacing="1" w:after="100" w:afterAutospacing="1" w:line="210" w:lineRule="atLeast"/>
        <w:rPr>
          <w:rFonts w:ascii="Verdana" w:eastAsia="Times New Roman" w:hAnsi="Verdana" w:cs="Times New Roman"/>
          <w:color w:val="556140"/>
          <w:sz w:val="20"/>
          <w:szCs w:val="20"/>
          <w:lang w:eastAsia="es-ES"/>
        </w:rPr>
      </w:pPr>
      <w:r w:rsidRPr="00E6575A">
        <w:rPr>
          <w:rFonts w:ascii="Verdana" w:eastAsia="Times New Roman" w:hAnsi="Verdana" w:cs="Times New Roman"/>
          <w:color w:val="556140"/>
          <w:sz w:val="20"/>
          <w:szCs w:val="20"/>
          <w:lang w:eastAsia="es-ES"/>
        </w:rPr>
        <w:t xml:space="preserve">Los investigadores identificaron también un aumento del riesgo de morir por </w:t>
      </w:r>
      <w:r w:rsidRPr="00E6575A">
        <w:rPr>
          <w:rFonts w:ascii="Verdana" w:eastAsia="Times New Roman" w:hAnsi="Verdana" w:cs="Times New Roman"/>
          <w:b/>
          <w:bCs/>
          <w:color w:val="556140"/>
          <w:sz w:val="20"/>
          <w:szCs w:val="20"/>
          <w:lang w:eastAsia="es-ES"/>
        </w:rPr>
        <w:t xml:space="preserve">enfermedad hepática y accidente </w:t>
      </w:r>
      <w:proofErr w:type="spellStart"/>
      <w:r w:rsidRPr="00E6575A">
        <w:rPr>
          <w:rFonts w:ascii="Verdana" w:eastAsia="Times New Roman" w:hAnsi="Verdana" w:cs="Times New Roman"/>
          <w:b/>
          <w:bCs/>
          <w:color w:val="556140"/>
          <w:sz w:val="20"/>
          <w:szCs w:val="20"/>
          <w:lang w:eastAsia="es-ES"/>
        </w:rPr>
        <w:t>cerebrovascular</w:t>
      </w:r>
      <w:proofErr w:type="spellEnd"/>
      <w:r w:rsidRPr="00E6575A">
        <w:rPr>
          <w:rFonts w:ascii="Verdana" w:eastAsia="Times New Roman" w:hAnsi="Verdana" w:cs="Times New Roman"/>
          <w:b/>
          <w:bCs/>
          <w:color w:val="556140"/>
          <w:sz w:val="20"/>
          <w:szCs w:val="20"/>
          <w:lang w:eastAsia="es-ES"/>
        </w:rPr>
        <w:t xml:space="preserve"> (ACV).</w:t>
      </w:r>
    </w:p>
    <w:p w:rsidR="005466AF" w:rsidRPr="00E6575A" w:rsidRDefault="005466AF" w:rsidP="00E6575A">
      <w:pPr>
        <w:spacing w:before="100" w:beforeAutospacing="1" w:after="100" w:afterAutospacing="1" w:line="210" w:lineRule="atLeast"/>
        <w:rPr>
          <w:rFonts w:ascii="Verdana" w:eastAsia="Times New Roman" w:hAnsi="Verdana" w:cs="Times New Roman"/>
          <w:color w:val="556140"/>
          <w:sz w:val="20"/>
          <w:szCs w:val="20"/>
          <w:lang w:eastAsia="es-ES"/>
        </w:rPr>
      </w:pPr>
      <w:r w:rsidRPr="00E6575A">
        <w:rPr>
          <w:rFonts w:ascii="Verdana" w:eastAsia="Times New Roman" w:hAnsi="Verdana" w:cs="Times New Roman"/>
          <w:color w:val="556140"/>
          <w:sz w:val="20"/>
          <w:szCs w:val="20"/>
          <w:lang w:eastAsia="es-ES"/>
        </w:rPr>
        <w:t xml:space="preserve">Las personas con </w:t>
      </w:r>
      <w:proofErr w:type="spellStart"/>
      <w:r w:rsidRPr="00E6575A">
        <w:rPr>
          <w:rFonts w:ascii="Verdana" w:eastAsia="Times New Roman" w:hAnsi="Verdana" w:cs="Times New Roman"/>
          <w:color w:val="556140"/>
          <w:sz w:val="20"/>
          <w:szCs w:val="20"/>
          <w:lang w:eastAsia="es-ES"/>
        </w:rPr>
        <w:t>fibromialgia</w:t>
      </w:r>
      <w:proofErr w:type="spellEnd"/>
      <w:r w:rsidRPr="00E6575A">
        <w:rPr>
          <w:rFonts w:ascii="Verdana" w:eastAsia="Times New Roman" w:hAnsi="Verdana" w:cs="Times New Roman"/>
          <w:color w:val="556140"/>
          <w:sz w:val="20"/>
          <w:szCs w:val="20"/>
          <w:lang w:eastAsia="es-ES"/>
        </w:rPr>
        <w:t>, que representan al 2 por ciento de la población en Estados Unidos, sufren un dolor generalizado en distintas zonas del cuerpo (puntos de dolor) que se activa al tacto.</w:t>
      </w:r>
    </w:p>
    <w:p w:rsidR="005466AF" w:rsidRPr="00E6575A" w:rsidRDefault="005466AF" w:rsidP="00E6575A">
      <w:pPr>
        <w:spacing w:before="100" w:beforeAutospacing="1" w:after="100" w:afterAutospacing="1" w:line="210" w:lineRule="atLeast"/>
        <w:rPr>
          <w:rFonts w:ascii="Verdana" w:eastAsia="Times New Roman" w:hAnsi="Verdana" w:cs="Times New Roman"/>
          <w:color w:val="556140"/>
          <w:sz w:val="20"/>
          <w:szCs w:val="20"/>
          <w:lang w:eastAsia="es-ES"/>
        </w:rPr>
      </w:pPr>
      <w:r w:rsidRPr="00E6575A">
        <w:rPr>
          <w:rFonts w:ascii="Verdana" w:eastAsia="Times New Roman" w:hAnsi="Verdana" w:cs="Times New Roman"/>
          <w:b/>
          <w:bCs/>
          <w:color w:val="556140"/>
          <w:sz w:val="20"/>
          <w:szCs w:val="20"/>
          <w:lang w:eastAsia="es-ES"/>
        </w:rPr>
        <w:t>El trastorno no tiene cura y los analgésicos no son muy útiles</w:t>
      </w:r>
      <w:r w:rsidRPr="00E6575A">
        <w:rPr>
          <w:rFonts w:ascii="Verdana" w:eastAsia="Times New Roman" w:hAnsi="Verdana" w:cs="Times New Roman"/>
          <w:color w:val="556140"/>
          <w:sz w:val="20"/>
          <w:szCs w:val="20"/>
          <w:lang w:eastAsia="es-ES"/>
        </w:rPr>
        <w:t>. A veces el dolor es tan fuerte que altera las actividades cotidianas durante años.</w:t>
      </w:r>
    </w:p>
    <w:p w:rsidR="005466AF" w:rsidRPr="00E6575A" w:rsidRDefault="005466AF" w:rsidP="00E6575A">
      <w:pPr>
        <w:spacing w:before="100" w:beforeAutospacing="1" w:after="100" w:afterAutospacing="1" w:line="210" w:lineRule="atLeast"/>
        <w:rPr>
          <w:rFonts w:ascii="Verdana" w:eastAsia="Times New Roman" w:hAnsi="Verdana" w:cs="Times New Roman"/>
          <w:color w:val="556140"/>
          <w:sz w:val="20"/>
          <w:szCs w:val="20"/>
          <w:lang w:eastAsia="es-ES"/>
        </w:rPr>
      </w:pPr>
      <w:r w:rsidRPr="00E6575A">
        <w:rPr>
          <w:rFonts w:ascii="Verdana" w:eastAsia="Times New Roman" w:hAnsi="Verdana" w:cs="Times New Roman"/>
          <w:color w:val="556140"/>
          <w:sz w:val="20"/>
          <w:szCs w:val="20"/>
          <w:lang w:eastAsia="es-ES"/>
        </w:rPr>
        <w:lastRenderedPageBreak/>
        <w:t xml:space="preserve">Esos pacientes </w:t>
      </w:r>
      <w:r w:rsidRPr="00E6575A">
        <w:rPr>
          <w:rFonts w:ascii="Verdana" w:eastAsia="Times New Roman" w:hAnsi="Verdana" w:cs="Times New Roman"/>
          <w:b/>
          <w:bCs/>
          <w:color w:val="556140"/>
          <w:sz w:val="20"/>
          <w:szCs w:val="20"/>
          <w:lang w:eastAsia="es-ES"/>
        </w:rPr>
        <w:t>tienden a desarrollar más enfermedades psiquiátricas</w:t>
      </w:r>
      <w:r w:rsidRPr="00E6575A">
        <w:rPr>
          <w:rFonts w:ascii="Verdana" w:eastAsia="Times New Roman" w:hAnsi="Verdana" w:cs="Times New Roman"/>
          <w:color w:val="556140"/>
          <w:sz w:val="20"/>
          <w:szCs w:val="20"/>
          <w:lang w:eastAsia="es-ES"/>
        </w:rPr>
        <w:t xml:space="preserve"> que la población general y el 90 por ciento son mujeres.</w:t>
      </w:r>
    </w:p>
    <w:p w:rsidR="005466AF" w:rsidRPr="00E6575A" w:rsidRDefault="005466AF" w:rsidP="00E6575A">
      <w:pPr>
        <w:spacing w:before="100" w:beforeAutospacing="1" w:after="100" w:afterAutospacing="1" w:line="210" w:lineRule="atLeast"/>
        <w:rPr>
          <w:rFonts w:ascii="Verdana" w:eastAsia="Times New Roman" w:hAnsi="Verdana" w:cs="Times New Roman"/>
          <w:color w:val="556140"/>
          <w:sz w:val="20"/>
          <w:szCs w:val="20"/>
          <w:lang w:eastAsia="es-ES"/>
        </w:rPr>
      </w:pPr>
      <w:r w:rsidRPr="00E6575A">
        <w:rPr>
          <w:rFonts w:ascii="Verdana" w:eastAsia="Times New Roman" w:hAnsi="Verdana" w:cs="Times New Roman"/>
          <w:color w:val="556140"/>
          <w:sz w:val="20"/>
          <w:szCs w:val="20"/>
          <w:lang w:eastAsia="es-ES"/>
        </w:rPr>
        <w:t xml:space="preserve">El equipo de la doctora Lene </w:t>
      </w:r>
      <w:proofErr w:type="spellStart"/>
      <w:r w:rsidRPr="00E6575A">
        <w:rPr>
          <w:rFonts w:ascii="Verdana" w:eastAsia="Times New Roman" w:hAnsi="Verdana" w:cs="Times New Roman"/>
          <w:color w:val="556140"/>
          <w:sz w:val="20"/>
          <w:szCs w:val="20"/>
          <w:lang w:eastAsia="es-ES"/>
        </w:rPr>
        <w:t>Dreyer</w:t>
      </w:r>
      <w:proofErr w:type="spellEnd"/>
      <w:r w:rsidRPr="00E6575A">
        <w:rPr>
          <w:rFonts w:ascii="Verdana" w:eastAsia="Times New Roman" w:hAnsi="Verdana" w:cs="Times New Roman"/>
          <w:color w:val="556140"/>
          <w:sz w:val="20"/>
          <w:szCs w:val="20"/>
          <w:lang w:eastAsia="es-ES"/>
        </w:rPr>
        <w:t>, reumatóloga del Hospital Universitario de Copenhague, comparó las historias clínicas y los datos del Registro Danés de Mortalidad de 1.350 pacientes, de las cuales 1.270 eran mujeres.</w:t>
      </w:r>
    </w:p>
    <w:p w:rsidR="005466AF" w:rsidRPr="00E6575A" w:rsidRDefault="005466AF" w:rsidP="00E6575A">
      <w:pPr>
        <w:spacing w:before="100" w:beforeAutospacing="1" w:after="100" w:afterAutospacing="1" w:line="210" w:lineRule="atLeast"/>
        <w:rPr>
          <w:rFonts w:ascii="Verdana" w:eastAsia="Times New Roman" w:hAnsi="Verdana" w:cs="Times New Roman"/>
          <w:color w:val="556140"/>
          <w:sz w:val="20"/>
          <w:szCs w:val="20"/>
          <w:lang w:eastAsia="es-ES"/>
        </w:rPr>
      </w:pPr>
      <w:r w:rsidRPr="00E6575A">
        <w:rPr>
          <w:rFonts w:ascii="Verdana" w:eastAsia="Times New Roman" w:hAnsi="Verdana" w:cs="Times New Roman"/>
          <w:color w:val="556140"/>
          <w:sz w:val="20"/>
          <w:szCs w:val="20"/>
          <w:lang w:eastAsia="es-ES"/>
        </w:rPr>
        <w:t xml:space="preserve">Todos los pacientes habían sido derivados al Hospital </w:t>
      </w:r>
      <w:proofErr w:type="spellStart"/>
      <w:r w:rsidRPr="00E6575A">
        <w:rPr>
          <w:rFonts w:ascii="Verdana" w:eastAsia="Times New Roman" w:hAnsi="Verdana" w:cs="Times New Roman"/>
          <w:color w:val="556140"/>
          <w:sz w:val="20"/>
          <w:szCs w:val="20"/>
          <w:lang w:eastAsia="es-ES"/>
        </w:rPr>
        <w:t>Frederiksberg</w:t>
      </w:r>
      <w:proofErr w:type="spellEnd"/>
      <w:r w:rsidRPr="00E6575A">
        <w:rPr>
          <w:rFonts w:ascii="Verdana" w:eastAsia="Times New Roman" w:hAnsi="Verdana" w:cs="Times New Roman"/>
          <w:color w:val="556140"/>
          <w:sz w:val="20"/>
          <w:szCs w:val="20"/>
          <w:lang w:eastAsia="es-ES"/>
        </w:rPr>
        <w:t xml:space="preserve">, también en Copenhague, donde se les había diagnosticado la </w:t>
      </w:r>
      <w:proofErr w:type="spellStart"/>
      <w:r w:rsidRPr="00E6575A">
        <w:rPr>
          <w:rFonts w:ascii="Verdana" w:eastAsia="Times New Roman" w:hAnsi="Verdana" w:cs="Times New Roman"/>
          <w:color w:val="556140"/>
          <w:sz w:val="20"/>
          <w:szCs w:val="20"/>
          <w:lang w:eastAsia="es-ES"/>
        </w:rPr>
        <w:t>fibromialgia</w:t>
      </w:r>
      <w:proofErr w:type="spellEnd"/>
      <w:r w:rsidRPr="00E6575A">
        <w:rPr>
          <w:rFonts w:ascii="Verdana" w:eastAsia="Times New Roman" w:hAnsi="Verdana" w:cs="Times New Roman"/>
          <w:color w:val="556140"/>
          <w:sz w:val="20"/>
          <w:szCs w:val="20"/>
          <w:lang w:eastAsia="es-ES"/>
        </w:rPr>
        <w:t>.</w:t>
      </w:r>
    </w:p>
    <w:p w:rsidR="005466AF" w:rsidRPr="00E6575A" w:rsidRDefault="005466AF" w:rsidP="00E6575A">
      <w:pPr>
        <w:spacing w:before="100" w:beforeAutospacing="1" w:after="100" w:afterAutospacing="1" w:line="210" w:lineRule="atLeast"/>
        <w:rPr>
          <w:rFonts w:ascii="Verdana" w:eastAsia="Times New Roman" w:hAnsi="Verdana" w:cs="Times New Roman"/>
          <w:color w:val="556140"/>
          <w:sz w:val="20"/>
          <w:szCs w:val="20"/>
          <w:lang w:eastAsia="es-ES"/>
        </w:rPr>
      </w:pPr>
      <w:r w:rsidRPr="00E6575A">
        <w:rPr>
          <w:rFonts w:ascii="Verdana" w:eastAsia="Times New Roman" w:hAnsi="Verdana" w:cs="Times New Roman"/>
          <w:color w:val="556140"/>
          <w:sz w:val="20"/>
          <w:szCs w:val="20"/>
          <w:lang w:eastAsia="es-ES"/>
        </w:rPr>
        <w:t xml:space="preserve">A los cuatro años de esa derivación, el equipo no halló diferencias en la tasa de mortalidad general o por enfermedades específicas en el pequeño grupo de hombres con </w:t>
      </w:r>
      <w:proofErr w:type="spellStart"/>
      <w:r w:rsidRPr="00E6575A">
        <w:rPr>
          <w:rFonts w:ascii="Verdana" w:eastAsia="Times New Roman" w:hAnsi="Verdana" w:cs="Times New Roman"/>
          <w:color w:val="556140"/>
          <w:sz w:val="20"/>
          <w:szCs w:val="20"/>
          <w:lang w:eastAsia="es-ES"/>
        </w:rPr>
        <w:t>fibromialgia</w:t>
      </w:r>
      <w:proofErr w:type="spellEnd"/>
      <w:r w:rsidRPr="00E6575A">
        <w:rPr>
          <w:rFonts w:ascii="Verdana" w:eastAsia="Times New Roman" w:hAnsi="Verdana" w:cs="Times New Roman"/>
          <w:color w:val="556140"/>
          <w:sz w:val="20"/>
          <w:szCs w:val="20"/>
          <w:lang w:eastAsia="es-ES"/>
        </w:rPr>
        <w:t>.</w:t>
      </w:r>
    </w:p>
    <w:p w:rsidR="005466AF" w:rsidRPr="00E6575A" w:rsidRDefault="005466AF" w:rsidP="00E6575A">
      <w:pPr>
        <w:spacing w:before="100" w:beforeAutospacing="1" w:after="100" w:afterAutospacing="1" w:line="210" w:lineRule="atLeast"/>
        <w:rPr>
          <w:rFonts w:ascii="Verdana" w:eastAsia="Times New Roman" w:hAnsi="Verdana" w:cs="Times New Roman"/>
          <w:color w:val="556140"/>
          <w:sz w:val="20"/>
          <w:szCs w:val="20"/>
          <w:lang w:eastAsia="es-ES"/>
        </w:rPr>
      </w:pPr>
      <w:r w:rsidRPr="00E6575A">
        <w:rPr>
          <w:rFonts w:ascii="Verdana" w:eastAsia="Times New Roman" w:hAnsi="Verdana" w:cs="Times New Roman"/>
          <w:color w:val="556140"/>
          <w:sz w:val="20"/>
          <w:szCs w:val="20"/>
          <w:lang w:eastAsia="es-ES"/>
        </w:rPr>
        <w:t>Las mujeres también registraron la misma tasa de mortalidad que la esperada para las mujeres sanas de la población general (41 durante el estudio). Pero ocho de esas muertes fueron por suicidio, una cantidad significativamente mayor que en la población general.</w:t>
      </w:r>
    </w:p>
    <w:p w:rsidR="005466AF" w:rsidRPr="00E6575A" w:rsidRDefault="005466AF" w:rsidP="00E6575A">
      <w:pPr>
        <w:spacing w:before="100" w:beforeAutospacing="1" w:after="100" w:afterAutospacing="1" w:line="210" w:lineRule="atLeast"/>
        <w:rPr>
          <w:rFonts w:ascii="Verdana" w:eastAsia="Times New Roman" w:hAnsi="Verdana" w:cs="Times New Roman"/>
          <w:color w:val="556140"/>
          <w:sz w:val="20"/>
          <w:szCs w:val="20"/>
          <w:lang w:eastAsia="es-ES"/>
        </w:rPr>
      </w:pPr>
      <w:r w:rsidRPr="00E6575A">
        <w:rPr>
          <w:rFonts w:ascii="Verdana" w:eastAsia="Times New Roman" w:hAnsi="Verdana" w:cs="Times New Roman"/>
          <w:color w:val="556140"/>
          <w:sz w:val="20"/>
          <w:szCs w:val="20"/>
          <w:lang w:eastAsia="es-ES"/>
        </w:rPr>
        <w:t>En Dinamarca, cada año se suicidan cinco o seis mujeres por cada 100.000.</w:t>
      </w:r>
    </w:p>
    <w:p w:rsidR="005466AF" w:rsidRPr="00E6575A" w:rsidRDefault="005466AF" w:rsidP="00E6575A">
      <w:pPr>
        <w:spacing w:before="100" w:beforeAutospacing="1" w:after="100" w:afterAutospacing="1" w:line="210" w:lineRule="atLeast"/>
        <w:rPr>
          <w:rFonts w:ascii="Verdana" w:eastAsia="Times New Roman" w:hAnsi="Verdana" w:cs="Times New Roman"/>
          <w:color w:val="556140"/>
          <w:sz w:val="20"/>
          <w:szCs w:val="20"/>
          <w:lang w:eastAsia="es-ES"/>
        </w:rPr>
      </w:pPr>
      <w:r w:rsidRPr="00E6575A">
        <w:rPr>
          <w:rFonts w:ascii="Verdana" w:eastAsia="Times New Roman" w:hAnsi="Verdana" w:cs="Times New Roman"/>
          <w:b/>
          <w:bCs/>
          <w:color w:val="556140"/>
          <w:sz w:val="20"/>
          <w:szCs w:val="20"/>
          <w:lang w:eastAsia="es-ES"/>
        </w:rPr>
        <w:t>"Debemos evaluar a todos los pacientes con dolor crónico para identificar desórdenes psiquiátricos coexistentes, como los trastornos de ansiedad y del ánimo", dijo. "Y tenemos que preguntar sobre el suicidio", agregó.</w:t>
      </w:r>
    </w:p>
    <w:p w:rsidR="005466AF" w:rsidRPr="00E6575A" w:rsidRDefault="005466AF" w:rsidP="00E6575A">
      <w:pPr>
        <w:spacing w:before="100" w:beforeAutospacing="1" w:after="100" w:afterAutospacing="1" w:line="210" w:lineRule="atLeast"/>
        <w:rPr>
          <w:rFonts w:ascii="Verdana" w:eastAsia="Times New Roman" w:hAnsi="Verdana" w:cs="Times New Roman"/>
          <w:color w:val="556140"/>
          <w:sz w:val="20"/>
          <w:szCs w:val="20"/>
          <w:lang w:eastAsia="es-ES"/>
        </w:rPr>
      </w:pPr>
      <w:r w:rsidRPr="00E6575A">
        <w:rPr>
          <w:rFonts w:ascii="Verdana" w:eastAsia="Times New Roman" w:hAnsi="Verdana" w:cs="Times New Roman"/>
          <w:color w:val="556140"/>
          <w:sz w:val="20"/>
          <w:szCs w:val="20"/>
          <w:lang w:eastAsia="es-ES"/>
        </w:rPr>
        <w:t xml:space="preserve">La doctora </w:t>
      </w:r>
      <w:proofErr w:type="spellStart"/>
      <w:r w:rsidRPr="00E6575A">
        <w:rPr>
          <w:rFonts w:ascii="Verdana" w:eastAsia="Times New Roman" w:hAnsi="Verdana" w:cs="Times New Roman"/>
          <w:color w:val="556140"/>
          <w:sz w:val="20"/>
          <w:szCs w:val="20"/>
          <w:lang w:eastAsia="es-ES"/>
        </w:rPr>
        <w:t>Bente</w:t>
      </w:r>
      <w:proofErr w:type="spellEnd"/>
      <w:r w:rsidRPr="00E6575A">
        <w:rPr>
          <w:rFonts w:ascii="Verdana" w:eastAsia="Times New Roman" w:hAnsi="Verdana" w:cs="Times New Roman"/>
          <w:color w:val="556140"/>
          <w:sz w:val="20"/>
          <w:szCs w:val="20"/>
          <w:lang w:eastAsia="es-ES"/>
        </w:rPr>
        <w:t xml:space="preserve"> </w:t>
      </w:r>
      <w:proofErr w:type="spellStart"/>
      <w:r w:rsidRPr="00E6575A">
        <w:rPr>
          <w:rFonts w:ascii="Verdana" w:eastAsia="Times New Roman" w:hAnsi="Verdana" w:cs="Times New Roman"/>
          <w:color w:val="556140"/>
          <w:sz w:val="20"/>
          <w:szCs w:val="20"/>
          <w:lang w:eastAsia="es-ES"/>
        </w:rPr>
        <w:t>Danneskiold-Samse</w:t>
      </w:r>
      <w:proofErr w:type="spellEnd"/>
      <w:r w:rsidRPr="00E6575A">
        <w:rPr>
          <w:rFonts w:ascii="Verdana" w:eastAsia="Times New Roman" w:hAnsi="Verdana" w:cs="Times New Roman"/>
          <w:color w:val="556140"/>
          <w:sz w:val="20"/>
          <w:szCs w:val="20"/>
          <w:lang w:eastAsia="es-ES"/>
        </w:rPr>
        <w:t xml:space="preserve">, reumatóloga del Hospital </w:t>
      </w:r>
      <w:proofErr w:type="spellStart"/>
      <w:r w:rsidRPr="00E6575A">
        <w:rPr>
          <w:rFonts w:ascii="Verdana" w:eastAsia="Times New Roman" w:hAnsi="Verdana" w:cs="Times New Roman"/>
          <w:color w:val="556140"/>
          <w:sz w:val="20"/>
          <w:szCs w:val="20"/>
          <w:lang w:eastAsia="es-ES"/>
        </w:rPr>
        <w:t>Frederiksberg</w:t>
      </w:r>
      <w:proofErr w:type="spellEnd"/>
      <w:r w:rsidRPr="00E6575A">
        <w:rPr>
          <w:rFonts w:ascii="Verdana" w:eastAsia="Times New Roman" w:hAnsi="Verdana" w:cs="Times New Roman"/>
          <w:color w:val="556140"/>
          <w:sz w:val="20"/>
          <w:szCs w:val="20"/>
          <w:lang w:eastAsia="es-ES"/>
        </w:rPr>
        <w:t xml:space="preserve"> y coautora del estudio, dijo que </w:t>
      </w:r>
      <w:r w:rsidRPr="00E6575A">
        <w:rPr>
          <w:rFonts w:ascii="Verdana" w:eastAsia="Times New Roman" w:hAnsi="Verdana" w:cs="Times New Roman"/>
          <w:b/>
          <w:bCs/>
          <w:color w:val="556140"/>
          <w:sz w:val="20"/>
          <w:szCs w:val="20"/>
          <w:lang w:eastAsia="es-ES"/>
        </w:rPr>
        <w:t xml:space="preserve">los trastornos psiquiátricos que aparecen con la </w:t>
      </w:r>
      <w:proofErr w:type="spellStart"/>
      <w:r w:rsidRPr="00E6575A">
        <w:rPr>
          <w:rFonts w:ascii="Verdana" w:eastAsia="Times New Roman" w:hAnsi="Verdana" w:cs="Times New Roman"/>
          <w:b/>
          <w:bCs/>
          <w:color w:val="556140"/>
          <w:sz w:val="20"/>
          <w:szCs w:val="20"/>
          <w:lang w:eastAsia="es-ES"/>
        </w:rPr>
        <w:t>fibromialgia</w:t>
      </w:r>
      <w:proofErr w:type="spellEnd"/>
      <w:r w:rsidRPr="00E6575A">
        <w:rPr>
          <w:rFonts w:ascii="Verdana" w:eastAsia="Times New Roman" w:hAnsi="Verdana" w:cs="Times New Roman"/>
          <w:b/>
          <w:bCs/>
          <w:color w:val="556140"/>
          <w:sz w:val="20"/>
          <w:szCs w:val="20"/>
          <w:lang w:eastAsia="es-ES"/>
        </w:rPr>
        <w:t xml:space="preserve"> no serían la única explicación del aumento de la cantidad de suicidios.</w:t>
      </w:r>
    </w:p>
    <w:p w:rsidR="005466AF" w:rsidRPr="00E6575A" w:rsidRDefault="005466AF" w:rsidP="00E6575A">
      <w:pPr>
        <w:spacing w:before="100" w:beforeAutospacing="1" w:after="100" w:afterAutospacing="1" w:line="210" w:lineRule="atLeast"/>
        <w:rPr>
          <w:rFonts w:ascii="Verdana" w:eastAsia="Times New Roman" w:hAnsi="Verdana" w:cs="Times New Roman"/>
          <w:color w:val="556140"/>
          <w:sz w:val="20"/>
          <w:szCs w:val="20"/>
          <w:lang w:eastAsia="es-ES"/>
        </w:rPr>
      </w:pPr>
      <w:r w:rsidRPr="00E6575A">
        <w:rPr>
          <w:rFonts w:ascii="Verdana" w:eastAsia="Times New Roman" w:hAnsi="Verdana" w:cs="Times New Roman"/>
          <w:b/>
          <w:bCs/>
          <w:color w:val="556140"/>
          <w:sz w:val="20"/>
          <w:szCs w:val="20"/>
          <w:u w:val="single"/>
          <w:lang w:eastAsia="es-ES"/>
        </w:rPr>
        <w:t xml:space="preserve">Ninguna paciente que se suicidó tenía antecedentes psiquiátricos previos a la </w:t>
      </w:r>
      <w:proofErr w:type="spellStart"/>
      <w:r w:rsidRPr="00E6575A">
        <w:rPr>
          <w:rFonts w:ascii="Verdana" w:eastAsia="Times New Roman" w:hAnsi="Verdana" w:cs="Times New Roman"/>
          <w:b/>
          <w:bCs/>
          <w:color w:val="556140"/>
          <w:sz w:val="20"/>
          <w:szCs w:val="20"/>
          <w:u w:val="single"/>
          <w:lang w:eastAsia="es-ES"/>
        </w:rPr>
        <w:t>fibromialgia</w:t>
      </w:r>
      <w:proofErr w:type="spellEnd"/>
      <w:r w:rsidRPr="00E6575A">
        <w:rPr>
          <w:rFonts w:ascii="Verdana" w:eastAsia="Times New Roman" w:hAnsi="Verdana" w:cs="Times New Roman"/>
          <w:b/>
          <w:bCs/>
          <w:color w:val="556140"/>
          <w:sz w:val="20"/>
          <w:szCs w:val="20"/>
          <w:u w:val="single"/>
          <w:lang w:eastAsia="es-ES"/>
        </w:rPr>
        <w:t>.</w:t>
      </w:r>
    </w:p>
    <w:p w:rsidR="005466AF" w:rsidRPr="00E6575A" w:rsidRDefault="005466AF" w:rsidP="00E6575A">
      <w:pPr>
        <w:spacing w:before="100" w:beforeAutospacing="1" w:after="100" w:afterAutospacing="1" w:line="210" w:lineRule="atLeast"/>
        <w:rPr>
          <w:rFonts w:ascii="Verdana" w:eastAsia="Times New Roman" w:hAnsi="Verdana" w:cs="Times New Roman"/>
          <w:color w:val="556140"/>
          <w:sz w:val="20"/>
          <w:szCs w:val="20"/>
          <w:lang w:eastAsia="es-ES"/>
        </w:rPr>
      </w:pPr>
      <w:r w:rsidRPr="00E6575A">
        <w:rPr>
          <w:rFonts w:ascii="Verdana" w:eastAsia="Times New Roman" w:hAnsi="Verdana" w:cs="Times New Roman"/>
          <w:b/>
          <w:bCs/>
          <w:color w:val="556140"/>
          <w:sz w:val="20"/>
          <w:szCs w:val="20"/>
          <w:u w:val="single"/>
          <w:lang w:eastAsia="es-ES"/>
        </w:rPr>
        <w:t>El aumento de los casos podría estar asociado con la depresión o con ciertos antidepresivos que pueden inducir al suicidio</w:t>
      </w:r>
      <w:r w:rsidRPr="00E6575A">
        <w:rPr>
          <w:rFonts w:ascii="Verdana" w:eastAsia="Times New Roman" w:hAnsi="Verdana" w:cs="Times New Roman"/>
          <w:color w:val="556140"/>
          <w:sz w:val="20"/>
          <w:szCs w:val="20"/>
          <w:lang w:eastAsia="es-ES"/>
        </w:rPr>
        <w:t xml:space="preserve">, dijo a Reuters </w:t>
      </w:r>
      <w:proofErr w:type="spellStart"/>
      <w:r w:rsidRPr="00E6575A">
        <w:rPr>
          <w:rFonts w:ascii="Verdana" w:eastAsia="Times New Roman" w:hAnsi="Verdana" w:cs="Times New Roman"/>
          <w:color w:val="556140"/>
          <w:sz w:val="20"/>
          <w:szCs w:val="20"/>
          <w:lang w:eastAsia="es-ES"/>
        </w:rPr>
        <w:t>Health</w:t>
      </w:r>
      <w:proofErr w:type="spellEnd"/>
      <w:r w:rsidRPr="00E6575A">
        <w:rPr>
          <w:rFonts w:ascii="Verdana" w:eastAsia="Times New Roman" w:hAnsi="Verdana" w:cs="Times New Roman"/>
          <w:color w:val="556140"/>
          <w:sz w:val="20"/>
          <w:szCs w:val="20"/>
          <w:lang w:eastAsia="es-ES"/>
        </w:rPr>
        <w:t>.</w:t>
      </w:r>
    </w:p>
    <w:p w:rsidR="005466AF" w:rsidRPr="00E6575A" w:rsidRDefault="005466AF" w:rsidP="00E6575A">
      <w:pPr>
        <w:spacing w:before="100" w:beforeAutospacing="1" w:after="100" w:afterAutospacing="1" w:line="210" w:lineRule="atLeast"/>
        <w:rPr>
          <w:rFonts w:ascii="Verdana" w:eastAsia="Times New Roman" w:hAnsi="Verdana" w:cs="Times New Roman"/>
          <w:color w:val="556140"/>
          <w:sz w:val="20"/>
          <w:szCs w:val="20"/>
          <w:lang w:eastAsia="es-ES"/>
        </w:rPr>
      </w:pPr>
      <w:r w:rsidRPr="00E6575A">
        <w:rPr>
          <w:rFonts w:ascii="Verdana" w:eastAsia="Times New Roman" w:hAnsi="Verdana" w:cs="Times New Roman"/>
          <w:color w:val="556140"/>
          <w:sz w:val="20"/>
          <w:szCs w:val="20"/>
          <w:lang w:eastAsia="es-ES"/>
        </w:rPr>
        <w:t>Pero</w:t>
      </w:r>
      <w:r w:rsidRPr="00E6575A">
        <w:rPr>
          <w:rFonts w:ascii="Verdana" w:eastAsia="Times New Roman" w:hAnsi="Verdana" w:cs="Times New Roman"/>
          <w:b/>
          <w:bCs/>
          <w:color w:val="556140"/>
          <w:sz w:val="20"/>
          <w:szCs w:val="20"/>
          <w:lang w:eastAsia="es-ES"/>
        </w:rPr>
        <w:t xml:space="preserve"> "muchos de esos pacientes no toman antidepresivos por sus efectos adversos y porque no se sienten deprimidos",</w:t>
      </w:r>
      <w:r w:rsidRPr="00E6575A">
        <w:rPr>
          <w:rFonts w:ascii="Verdana" w:eastAsia="Times New Roman" w:hAnsi="Verdana" w:cs="Times New Roman"/>
          <w:color w:val="556140"/>
          <w:sz w:val="20"/>
          <w:szCs w:val="20"/>
          <w:lang w:eastAsia="es-ES"/>
        </w:rPr>
        <w:t xml:space="preserve"> advirtió. </w:t>
      </w:r>
      <w:r w:rsidRPr="00E6575A">
        <w:rPr>
          <w:rFonts w:ascii="Verdana" w:eastAsia="Times New Roman" w:hAnsi="Verdana" w:cs="Times New Roman"/>
          <w:b/>
          <w:bCs/>
          <w:color w:val="556140"/>
          <w:sz w:val="20"/>
          <w:szCs w:val="20"/>
          <w:u w:val="single"/>
          <w:lang w:eastAsia="es-ES"/>
        </w:rPr>
        <w:t>"Mi opinión es que es algo relacionado con el dolor",</w:t>
      </w:r>
      <w:r w:rsidRPr="00E6575A">
        <w:rPr>
          <w:rFonts w:ascii="Verdana" w:eastAsia="Times New Roman" w:hAnsi="Verdana" w:cs="Times New Roman"/>
          <w:color w:val="556140"/>
          <w:sz w:val="20"/>
          <w:szCs w:val="20"/>
          <w:lang w:eastAsia="es-ES"/>
        </w:rPr>
        <w:t xml:space="preserve"> sostuvo. Según el equipo, éste puede ser un motivo de suicidio en sí mismo.</w:t>
      </w:r>
    </w:p>
    <w:p w:rsidR="005466AF" w:rsidRPr="00E6575A" w:rsidRDefault="005466AF" w:rsidP="00E6575A">
      <w:pPr>
        <w:spacing w:before="100" w:beforeAutospacing="1" w:after="100" w:afterAutospacing="1" w:line="210" w:lineRule="atLeast"/>
        <w:rPr>
          <w:rFonts w:ascii="Verdana" w:eastAsia="Times New Roman" w:hAnsi="Verdana" w:cs="Times New Roman"/>
          <w:color w:val="556140"/>
          <w:sz w:val="20"/>
          <w:szCs w:val="20"/>
          <w:lang w:eastAsia="es-ES"/>
        </w:rPr>
      </w:pPr>
      <w:r w:rsidRPr="00E6575A">
        <w:rPr>
          <w:rFonts w:ascii="Verdana" w:eastAsia="Times New Roman" w:hAnsi="Verdana" w:cs="Times New Roman"/>
          <w:color w:val="556140"/>
          <w:sz w:val="20"/>
          <w:szCs w:val="20"/>
          <w:lang w:eastAsia="es-ES"/>
        </w:rPr>
        <w:t xml:space="preserve">En cuanto al aumento de la mortalidad femenina por enfermedad hepática y ACV, se desconoce la causa del aumento de la primera. Pero los autores aclararon que las personas con </w:t>
      </w:r>
      <w:proofErr w:type="spellStart"/>
      <w:r w:rsidRPr="00E6575A">
        <w:rPr>
          <w:rFonts w:ascii="Verdana" w:eastAsia="Times New Roman" w:hAnsi="Verdana" w:cs="Times New Roman"/>
          <w:color w:val="556140"/>
          <w:sz w:val="20"/>
          <w:szCs w:val="20"/>
          <w:lang w:eastAsia="es-ES"/>
        </w:rPr>
        <w:t>fibromialgia</w:t>
      </w:r>
      <w:proofErr w:type="spellEnd"/>
      <w:r w:rsidRPr="00E6575A">
        <w:rPr>
          <w:rFonts w:ascii="Verdana" w:eastAsia="Times New Roman" w:hAnsi="Verdana" w:cs="Times New Roman"/>
          <w:color w:val="556140"/>
          <w:sz w:val="20"/>
          <w:szCs w:val="20"/>
          <w:lang w:eastAsia="es-ES"/>
        </w:rPr>
        <w:t xml:space="preserve"> son </w:t>
      </w:r>
      <w:r w:rsidRPr="00E6575A">
        <w:rPr>
          <w:rFonts w:ascii="Verdana" w:eastAsia="Times New Roman" w:hAnsi="Verdana" w:cs="Times New Roman"/>
          <w:b/>
          <w:bCs/>
          <w:color w:val="556140"/>
          <w:sz w:val="20"/>
          <w:szCs w:val="20"/>
          <w:lang w:eastAsia="es-ES"/>
        </w:rPr>
        <w:t>más propensas a tener sobrepeso y ser sedentarias, lo que aumenta el riesgo de problemas cardíacos.</w:t>
      </w:r>
    </w:p>
    <w:p w:rsidR="005466AF" w:rsidRPr="00E6575A" w:rsidRDefault="005466AF" w:rsidP="00E6575A">
      <w:pPr>
        <w:spacing w:before="100" w:beforeAutospacing="1" w:after="100" w:afterAutospacing="1" w:line="210" w:lineRule="atLeast"/>
        <w:rPr>
          <w:rFonts w:ascii="Verdana" w:eastAsia="Times New Roman" w:hAnsi="Verdana" w:cs="Times New Roman"/>
          <w:color w:val="556140"/>
          <w:sz w:val="20"/>
          <w:szCs w:val="20"/>
          <w:lang w:eastAsia="es-ES"/>
        </w:rPr>
      </w:pPr>
      <w:r w:rsidRPr="00E6575A">
        <w:rPr>
          <w:rFonts w:ascii="Verdana" w:eastAsia="Times New Roman" w:hAnsi="Verdana" w:cs="Times New Roman"/>
          <w:color w:val="556140"/>
          <w:sz w:val="20"/>
          <w:szCs w:val="20"/>
          <w:lang w:eastAsia="es-ES"/>
        </w:rPr>
        <w:t xml:space="preserve">FUENTE: </w:t>
      </w:r>
      <w:proofErr w:type="spellStart"/>
      <w:r w:rsidRPr="00E6575A">
        <w:rPr>
          <w:rFonts w:ascii="Verdana" w:eastAsia="Times New Roman" w:hAnsi="Verdana" w:cs="Times New Roman"/>
          <w:color w:val="556140"/>
          <w:sz w:val="20"/>
          <w:szCs w:val="20"/>
          <w:lang w:eastAsia="es-ES"/>
        </w:rPr>
        <w:t>Arthritis</w:t>
      </w:r>
      <w:proofErr w:type="spellEnd"/>
      <w:r w:rsidRPr="00E6575A">
        <w:rPr>
          <w:rFonts w:ascii="Verdana" w:eastAsia="Times New Roman" w:hAnsi="Verdana" w:cs="Times New Roman"/>
          <w:color w:val="556140"/>
          <w:sz w:val="20"/>
          <w:szCs w:val="20"/>
          <w:lang w:eastAsia="es-ES"/>
        </w:rPr>
        <w:t xml:space="preserve"> and </w:t>
      </w:r>
      <w:proofErr w:type="spellStart"/>
      <w:r w:rsidRPr="00E6575A">
        <w:rPr>
          <w:rFonts w:ascii="Verdana" w:eastAsia="Times New Roman" w:hAnsi="Verdana" w:cs="Times New Roman"/>
          <w:color w:val="556140"/>
          <w:sz w:val="20"/>
          <w:szCs w:val="20"/>
          <w:lang w:eastAsia="es-ES"/>
        </w:rPr>
        <w:t>Rheumatism</w:t>
      </w:r>
      <w:proofErr w:type="spellEnd"/>
      <w:r w:rsidRPr="00E6575A">
        <w:rPr>
          <w:rFonts w:ascii="Verdana" w:eastAsia="Times New Roman" w:hAnsi="Verdana" w:cs="Times New Roman"/>
          <w:color w:val="556140"/>
          <w:sz w:val="20"/>
          <w:szCs w:val="20"/>
          <w:lang w:eastAsia="es-ES"/>
        </w:rPr>
        <w:t>, online 25 de junio del 2010.</w:t>
      </w:r>
    </w:p>
    <w:p w:rsidR="005466AF" w:rsidRPr="00E6575A" w:rsidRDefault="005466AF" w:rsidP="00E6575A">
      <w:pPr>
        <w:spacing w:before="100" w:beforeAutospacing="1" w:after="100" w:afterAutospacing="1" w:line="210" w:lineRule="atLeast"/>
        <w:rPr>
          <w:rFonts w:ascii="Verdana" w:eastAsia="Times New Roman" w:hAnsi="Verdana" w:cs="Times New Roman"/>
          <w:color w:val="556140"/>
          <w:sz w:val="20"/>
          <w:szCs w:val="20"/>
          <w:lang w:eastAsia="es-ES"/>
        </w:rPr>
      </w:pPr>
      <w:r w:rsidRPr="00E6575A">
        <w:rPr>
          <w:rFonts w:ascii="Verdana" w:eastAsia="Times New Roman" w:hAnsi="Verdana" w:cs="Times New Roman"/>
          <w:color w:val="556140"/>
          <w:sz w:val="20"/>
          <w:szCs w:val="20"/>
          <w:lang w:eastAsia="es-ES"/>
        </w:rPr>
        <w:t> </w:t>
      </w:r>
    </w:p>
    <w:p w:rsidR="005466AF" w:rsidRPr="00E6575A" w:rsidRDefault="005466AF" w:rsidP="00E6575A">
      <w:pPr>
        <w:spacing w:before="100" w:beforeAutospacing="1" w:after="100" w:afterAutospacing="1" w:line="210" w:lineRule="atLeast"/>
        <w:rPr>
          <w:rFonts w:ascii="Verdana" w:eastAsia="Times New Roman" w:hAnsi="Verdana" w:cs="Times New Roman"/>
          <w:color w:val="556140"/>
          <w:sz w:val="20"/>
          <w:szCs w:val="20"/>
          <w:lang w:eastAsia="es-ES"/>
        </w:rPr>
      </w:pPr>
      <w:r w:rsidRPr="00E6575A">
        <w:rPr>
          <w:rFonts w:ascii="Verdana" w:eastAsia="Times New Roman" w:hAnsi="Verdana" w:cs="Times New Roman"/>
          <w:color w:val="556140"/>
          <w:sz w:val="20"/>
          <w:szCs w:val="20"/>
          <w:lang w:eastAsia="es-ES"/>
        </w:rPr>
        <w:t xml:space="preserve">Fuente: </w:t>
      </w:r>
      <w:hyperlink r:id="rId5" w:history="1">
        <w:r w:rsidRPr="00E6575A">
          <w:rPr>
            <w:rFonts w:ascii="Verdana" w:eastAsia="Times New Roman" w:hAnsi="Verdana" w:cs="Times New Roman"/>
            <w:color w:val="000080"/>
            <w:sz w:val="20"/>
            <w:szCs w:val="20"/>
            <w:u w:val="single"/>
            <w:lang w:eastAsia="es-ES"/>
          </w:rPr>
          <w:t>Buena salud</w:t>
        </w:r>
      </w:hyperlink>
    </w:p>
    <w:p w:rsidR="00061C16" w:rsidRDefault="00061C16"/>
    <w:sectPr w:rsidR="00061C16" w:rsidSect="00061C1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1"/>
  <w:proofState w:spelling="clean" w:grammar="clean"/>
  <w:defaultTabStop w:val="708"/>
  <w:hyphenationZone w:val="425"/>
  <w:characterSpacingControl w:val="doNotCompress"/>
  <w:compat/>
  <w:rsids>
    <w:rsidRoot w:val="005466AF"/>
    <w:rsid w:val="00061C16"/>
    <w:rsid w:val="00317D73"/>
    <w:rsid w:val="005466AF"/>
    <w:rsid w:val="0068522F"/>
    <w:rsid w:val="007D1878"/>
    <w:rsid w:val="009F76E4"/>
    <w:rsid w:val="00C014EA"/>
    <w:rsid w:val="00C0490C"/>
    <w:rsid w:val="00CF16C0"/>
    <w:rsid w:val="00E6575A"/>
    <w:rsid w:val="00E70E7F"/>
    <w:rsid w:val="00EA335F"/>
    <w:rsid w:val="00F466D0"/>
    <w:rsid w:val="00FE6D9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D9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6D9F"/>
    <w:pPr>
      <w:ind w:left="720"/>
      <w:contextualSpacing/>
    </w:pPr>
  </w:style>
  <w:style w:type="paragraph" w:styleId="Sinespaciado">
    <w:name w:val="No Spacing"/>
    <w:uiPriority w:val="1"/>
    <w:qFormat/>
    <w:rsid w:val="00FE6D9F"/>
    <w:pPr>
      <w:spacing w:after="0" w:line="240" w:lineRule="auto"/>
    </w:pPr>
  </w:style>
  <w:style w:type="character" w:styleId="Textoennegrita">
    <w:name w:val="Strong"/>
    <w:basedOn w:val="Fuentedeprrafopredeter"/>
    <w:uiPriority w:val="22"/>
    <w:qFormat/>
    <w:rsid w:val="005466AF"/>
    <w:rPr>
      <w:b/>
      <w:bCs/>
    </w:rPr>
  </w:style>
  <w:style w:type="paragraph" w:styleId="Textodeglobo">
    <w:name w:val="Balloon Text"/>
    <w:basedOn w:val="Normal"/>
    <w:link w:val="TextodegloboCar"/>
    <w:uiPriority w:val="99"/>
    <w:semiHidden/>
    <w:unhideWhenUsed/>
    <w:rsid w:val="005466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66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2047939">
      <w:bodyDiv w:val="1"/>
      <w:marLeft w:val="0"/>
      <w:marRight w:val="0"/>
      <w:marTop w:val="0"/>
      <w:marBottom w:val="0"/>
      <w:divBdr>
        <w:top w:val="none" w:sz="0" w:space="0" w:color="auto"/>
        <w:left w:val="none" w:sz="0" w:space="0" w:color="auto"/>
        <w:bottom w:val="none" w:sz="0" w:space="0" w:color="auto"/>
        <w:right w:val="none" w:sz="0" w:space="0" w:color="auto"/>
      </w:divBdr>
      <w:divsChild>
        <w:div w:id="362748713">
          <w:marLeft w:val="0"/>
          <w:marRight w:val="0"/>
          <w:marTop w:val="0"/>
          <w:marBottom w:val="0"/>
          <w:divBdr>
            <w:top w:val="none" w:sz="0" w:space="0" w:color="auto"/>
            <w:left w:val="none" w:sz="0" w:space="0" w:color="auto"/>
            <w:bottom w:val="none" w:sz="0" w:space="0" w:color="auto"/>
            <w:right w:val="none" w:sz="0" w:space="0" w:color="auto"/>
          </w:divBdr>
          <w:divsChild>
            <w:div w:id="1708675962">
              <w:marLeft w:val="0"/>
              <w:marRight w:val="0"/>
              <w:marTop w:val="100"/>
              <w:marBottom w:val="100"/>
              <w:divBdr>
                <w:top w:val="none" w:sz="0" w:space="0" w:color="auto"/>
                <w:left w:val="none" w:sz="0" w:space="0" w:color="auto"/>
                <w:bottom w:val="none" w:sz="0" w:space="0" w:color="auto"/>
                <w:right w:val="none" w:sz="0" w:space="0" w:color="auto"/>
              </w:divBdr>
              <w:divsChild>
                <w:div w:id="89084973">
                  <w:marLeft w:val="0"/>
                  <w:marRight w:val="0"/>
                  <w:marTop w:val="105"/>
                  <w:marBottom w:val="315"/>
                  <w:divBdr>
                    <w:top w:val="none" w:sz="0" w:space="0" w:color="auto"/>
                    <w:left w:val="none" w:sz="0" w:space="0" w:color="auto"/>
                    <w:bottom w:val="none" w:sz="0" w:space="0" w:color="auto"/>
                    <w:right w:val="none" w:sz="0" w:space="0" w:color="auto"/>
                  </w:divBdr>
                  <w:divsChild>
                    <w:div w:id="707686611">
                      <w:marLeft w:val="0"/>
                      <w:marRight w:val="0"/>
                      <w:marTop w:val="0"/>
                      <w:marBottom w:val="0"/>
                      <w:divBdr>
                        <w:top w:val="single" w:sz="4" w:space="16" w:color="B7D18A"/>
                        <w:left w:val="single" w:sz="4" w:space="16" w:color="B7D18A"/>
                        <w:bottom w:val="single" w:sz="4" w:space="16" w:color="B7D18A"/>
                        <w:right w:val="single" w:sz="4" w:space="16" w:color="B7D18A"/>
                      </w:divBdr>
                      <w:divsChild>
                        <w:div w:id="1793014325">
                          <w:marLeft w:val="158"/>
                          <w:marRight w:val="158"/>
                          <w:marTop w:val="158"/>
                          <w:marBottom w:val="158"/>
                          <w:divBdr>
                            <w:top w:val="single" w:sz="4" w:space="0" w:color="B7D18A"/>
                            <w:left w:val="single" w:sz="4" w:space="0" w:color="B7D18A"/>
                            <w:bottom w:val="single" w:sz="4" w:space="0" w:color="B7D18A"/>
                            <w:right w:val="single" w:sz="4" w:space="0" w:color="B7D18A"/>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uenasalud.com/news/index.cfm?news_id=29349&amp;mode=browse"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640</Words>
  <Characters>3523</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Fibromialgia 1</dc:creator>
  <cp:lastModifiedBy>Fibromialgia 1</cp:lastModifiedBy>
  <cp:revision>6</cp:revision>
  <dcterms:created xsi:type="dcterms:W3CDTF">2010-07-26T17:53:00Z</dcterms:created>
  <dcterms:modified xsi:type="dcterms:W3CDTF">2010-10-17T10:30:00Z</dcterms:modified>
</cp:coreProperties>
</file>